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CC06C" w14:textId="77777777" w:rsidR="004F358C" w:rsidRPr="00E13137" w:rsidRDefault="004F358C" w:rsidP="009909C6">
      <w:pPr>
        <w:spacing w:before="198" w:line="372" w:lineRule="auto"/>
        <w:ind w:right="372"/>
        <w:jc w:val="center"/>
        <w:rPr>
          <w:b/>
          <w:sz w:val="32"/>
          <w:u w:val="single"/>
        </w:rPr>
      </w:pPr>
      <w:r w:rsidRPr="00E13137">
        <w:rPr>
          <w:b/>
          <w:sz w:val="32"/>
          <w:u w:val="single"/>
        </w:rPr>
        <w:t>INFORMATIVA SUL TRATTAMENTO DEI DATI PERSONALI</w:t>
      </w:r>
    </w:p>
    <w:p w14:paraId="004EB6A5" w14:textId="77777777" w:rsidR="00073013" w:rsidRPr="00E13137" w:rsidRDefault="004F358C" w:rsidP="009909C6">
      <w:pPr>
        <w:spacing w:line="372" w:lineRule="auto"/>
        <w:ind w:right="996"/>
        <w:jc w:val="center"/>
        <w:rPr>
          <w:b/>
          <w:sz w:val="24"/>
          <w:szCs w:val="18"/>
          <w:u w:val="single"/>
        </w:rPr>
      </w:pPr>
      <w:r w:rsidRPr="00E13137">
        <w:rPr>
          <w:b/>
          <w:sz w:val="24"/>
          <w:szCs w:val="18"/>
          <w:u w:val="single"/>
        </w:rPr>
        <w:t>(ai sensi e per gli effetti degli artt. 13 e 14 del</w:t>
      </w:r>
      <w:r w:rsidR="00072BBF" w:rsidRPr="00E13137">
        <w:rPr>
          <w:b/>
          <w:sz w:val="24"/>
          <w:szCs w:val="18"/>
          <w:u w:val="single"/>
        </w:rPr>
        <w:t xml:space="preserve"> </w:t>
      </w:r>
      <w:r w:rsidRPr="00E13137">
        <w:rPr>
          <w:b/>
          <w:sz w:val="24"/>
          <w:szCs w:val="18"/>
          <w:u w:val="single"/>
        </w:rPr>
        <w:t>Reg</w:t>
      </w:r>
      <w:r w:rsidR="00072BBF" w:rsidRPr="00E13137">
        <w:rPr>
          <w:b/>
          <w:sz w:val="24"/>
          <w:szCs w:val="18"/>
          <w:u w:val="single"/>
        </w:rPr>
        <w:t>.</w:t>
      </w:r>
      <w:r w:rsidRPr="00E13137">
        <w:rPr>
          <w:b/>
          <w:sz w:val="24"/>
          <w:szCs w:val="18"/>
          <w:u w:val="single"/>
        </w:rPr>
        <w:t xml:space="preserve"> UE</w:t>
      </w:r>
      <w:r w:rsidR="00072BBF" w:rsidRPr="00E13137">
        <w:rPr>
          <w:b/>
          <w:sz w:val="24"/>
          <w:szCs w:val="18"/>
          <w:u w:val="single"/>
        </w:rPr>
        <w:t xml:space="preserve"> </w:t>
      </w:r>
      <w:r w:rsidRPr="00E13137">
        <w:rPr>
          <w:b/>
          <w:sz w:val="24"/>
          <w:szCs w:val="18"/>
          <w:u w:val="single"/>
        </w:rPr>
        <w:t>2016/679</w:t>
      </w:r>
      <w:r w:rsidR="00072BBF" w:rsidRPr="00E13137">
        <w:rPr>
          <w:b/>
          <w:sz w:val="24"/>
          <w:szCs w:val="18"/>
          <w:u w:val="single"/>
        </w:rPr>
        <w:t xml:space="preserve"> </w:t>
      </w:r>
      <w:r w:rsidRPr="00E13137">
        <w:rPr>
          <w:b/>
          <w:sz w:val="24"/>
          <w:szCs w:val="18"/>
          <w:u w:val="single"/>
        </w:rPr>
        <w:t>“GDPR”)</w:t>
      </w:r>
    </w:p>
    <w:p w14:paraId="66C18F63" w14:textId="77777777" w:rsidR="004F358C" w:rsidRPr="00E13137" w:rsidRDefault="004F358C" w:rsidP="00D37B6B">
      <w:pPr>
        <w:spacing w:before="198" w:line="372" w:lineRule="auto"/>
        <w:ind w:left="989" w:right="996"/>
        <w:jc w:val="both"/>
        <w:rPr>
          <w:b/>
          <w:sz w:val="32"/>
          <w:u w:val="single"/>
        </w:rPr>
      </w:pPr>
    </w:p>
    <w:p w14:paraId="16458C3F" w14:textId="7519A5BE" w:rsidR="00BD0A0C" w:rsidRPr="00BD0A0C" w:rsidRDefault="00BD0A0C" w:rsidP="007E6BAF">
      <w:pPr>
        <w:widowControl/>
        <w:adjustRightInd w:val="0"/>
        <w:spacing w:before="120" w:after="120" w:line="276" w:lineRule="auto"/>
        <w:jc w:val="both"/>
        <w:rPr>
          <w:rFonts w:asciiTheme="minorHAnsi" w:eastAsia="Calibri" w:hAnsiTheme="minorHAnsi" w:cstheme="minorHAnsi"/>
          <w:color w:val="000000"/>
          <w:lang w:bidi="ar-SA"/>
        </w:rPr>
      </w:pPr>
      <w:bookmarkStart w:id="0" w:name="_Hlk12466263"/>
      <w:r w:rsidRPr="00BD0A0C">
        <w:rPr>
          <w:rFonts w:asciiTheme="minorHAnsi" w:eastAsia="Calibri" w:hAnsiTheme="minorHAnsi" w:cstheme="minorHAnsi"/>
          <w:color w:val="000000"/>
          <w:lang w:bidi="ar-SA"/>
        </w:rPr>
        <w:t xml:space="preserve">Il Comune di </w:t>
      </w:r>
      <w:r w:rsidR="009863CE">
        <w:rPr>
          <w:rFonts w:asciiTheme="minorHAnsi" w:eastAsia="Calibri" w:hAnsiTheme="minorHAnsi" w:cstheme="minorHAnsi"/>
          <w:color w:val="000000"/>
          <w:lang w:bidi="ar-SA"/>
        </w:rPr>
        <w:t>Mara</w:t>
      </w:r>
      <w:r w:rsidRPr="00BD0A0C">
        <w:rPr>
          <w:rFonts w:asciiTheme="minorHAnsi" w:eastAsia="Calibri" w:hAnsiTheme="minorHAnsi" w:cstheme="minorHAnsi"/>
          <w:color w:val="000000"/>
          <w:lang w:bidi="ar-SA"/>
        </w:rPr>
        <w:t xml:space="preserve"> La informa che, ai sensi degli articoli 13 e 14 del </w:t>
      </w:r>
      <w:bookmarkStart w:id="1" w:name="_Hlk9320611"/>
      <w:r w:rsidRPr="00BD0A0C">
        <w:rPr>
          <w:rFonts w:asciiTheme="minorHAnsi" w:eastAsia="Calibri" w:hAnsiTheme="minorHAnsi" w:cstheme="minorHAnsi"/>
          <w:color w:val="000000"/>
          <w:lang w:bidi="ar-SA"/>
        </w:rPr>
        <w:t xml:space="preserve">Regolamento (UE) n. 2016/679 “GDPR” </w:t>
      </w:r>
      <w:bookmarkEnd w:id="1"/>
      <w:r w:rsidRPr="00BD0A0C">
        <w:rPr>
          <w:rFonts w:asciiTheme="minorHAnsi" w:eastAsia="Calibri" w:hAnsiTheme="minorHAnsi" w:cstheme="minorHAnsi"/>
          <w:color w:val="000000"/>
          <w:lang w:bidi="ar-SA"/>
        </w:rPr>
        <w:t>(</w:t>
      </w:r>
      <w:r w:rsidRPr="00BD0A0C">
        <w:rPr>
          <w:rFonts w:asciiTheme="minorHAnsi" w:eastAsia="Calibri" w:hAnsiTheme="minorHAnsi" w:cstheme="minorHAnsi"/>
          <w:i/>
          <w:iCs/>
          <w:color w:val="000000"/>
          <w:lang w:bidi="ar-SA"/>
        </w:rPr>
        <w:t>General Data Protection Regulation</w:t>
      </w:r>
      <w:r w:rsidRPr="00BD0A0C">
        <w:rPr>
          <w:rFonts w:asciiTheme="minorHAnsi" w:eastAsia="Calibri" w:hAnsiTheme="minorHAnsi" w:cstheme="minorHAnsi"/>
          <w:color w:val="000000"/>
          <w:lang w:bidi="ar-SA"/>
        </w:rPr>
        <w:t xml:space="preserve">), tratta i dati personali da Lei forniti e liberamente comunicati al fine della </w:t>
      </w:r>
      <w:bookmarkStart w:id="2" w:name="_Hlk22292171"/>
      <w:bookmarkStart w:id="3" w:name="_Hlk25942650"/>
      <w:r w:rsidRPr="00BD0A0C">
        <w:rPr>
          <w:rFonts w:asciiTheme="minorHAnsi" w:eastAsia="Calibri" w:hAnsiTheme="minorHAnsi" w:cstheme="minorHAnsi"/>
          <w:color w:val="000000"/>
          <w:lang w:bidi="ar-SA"/>
        </w:rPr>
        <w:t>partecipazione al</w:t>
      </w:r>
      <w:bookmarkEnd w:id="2"/>
      <w:r w:rsidRPr="00BD0A0C">
        <w:rPr>
          <w:rFonts w:asciiTheme="minorHAnsi" w:eastAsia="Calibri" w:hAnsiTheme="minorHAnsi" w:cstheme="minorHAnsi"/>
          <w:color w:val="000000"/>
          <w:lang w:bidi="ar-SA"/>
        </w:rPr>
        <w:t xml:space="preserve">la selezione per l’attribuzione della progressione economica orizzontale in favore del personale dipendente del Comune di </w:t>
      </w:r>
      <w:r w:rsidR="009863CE">
        <w:rPr>
          <w:rFonts w:asciiTheme="minorHAnsi" w:eastAsia="Calibri" w:hAnsiTheme="minorHAnsi" w:cstheme="minorHAnsi"/>
          <w:color w:val="000000"/>
          <w:lang w:bidi="ar-SA"/>
        </w:rPr>
        <w:t>Mara</w:t>
      </w:r>
      <w:r w:rsidRPr="00BD0A0C">
        <w:rPr>
          <w:rFonts w:asciiTheme="minorHAnsi" w:eastAsia="Calibri" w:hAnsiTheme="minorHAnsi" w:cstheme="minorHAnsi"/>
          <w:color w:val="000000"/>
          <w:lang w:bidi="ar-SA"/>
        </w:rPr>
        <w:t xml:space="preserve"> avente diritto per ciascuna delle categorie A,C,D e nel limite delle risorse finanziarie disponibili.</w:t>
      </w:r>
    </w:p>
    <w:bookmarkEnd w:id="3"/>
    <w:p w14:paraId="0522193E" w14:textId="2905BA2D" w:rsidR="00BD0A0C" w:rsidRPr="00BD0A0C" w:rsidRDefault="00BD0A0C" w:rsidP="007E6BAF">
      <w:pPr>
        <w:widowControl/>
        <w:adjustRightInd w:val="0"/>
        <w:spacing w:before="120" w:after="120" w:line="276" w:lineRule="auto"/>
        <w:jc w:val="both"/>
        <w:rPr>
          <w:rFonts w:asciiTheme="minorHAnsi" w:eastAsia="Calibri" w:hAnsiTheme="minorHAnsi" w:cstheme="minorHAnsi"/>
          <w:color w:val="000000"/>
          <w:lang w:bidi="ar-SA"/>
        </w:rPr>
      </w:pPr>
      <w:r w:rsidRPr="00BD0A0C">
        <w:rPr>
          <w:rFonts w:asciiTheme="minorHAnsi" w:eastAsia="Calibri" w:hAnsiTheme="minorHAnsi" w:cstheme="minorHAnsi"/>
          <w:color w:val="000000"/>
          <w:lang w:bidi="ar-SA"/>
        </w:rPr>
        <w:t xml:space="preserve">Il Comune di </w:t>
      </w:r>
      <w:r w:rsidR="009863CE">
        <w:rPr>
          <w:rFonts w:asciiTheme="minorHAnsi" w:eastAsia="Calibri" w:hAnsiTheme="minorHAnsi" w:cstheme="minorHAnsi"/>
          <w:color w:val="000000"/>
          <w:lang w:bidi="ar-SA"/>
        </w:rPr>
        <w:t>Mara</w:t>
      </w:r>
      <w:r w:rsidRPr="00BD0A0C">
        <w:rPr>
          <w:rFonts w:asciiTheme="minorHAnsi" w:eastAsia="Calibri" w:hAnsiTheme="minorHAnsi" w:cstheme="minorHAnsi"/>
          <w:color w:val="000000"/>
          <w:lang w:bidi="ar-SA"/>
        </w:rPr>
        <w:t xml:space="preserve"> garantisce che il trattamento dei Suoi dati personali si svolga nel rispetto del Regolamento (UE) n. 2016/679 “GDPR” , del “Codice della Privacy” di cui al D.lgs. 196/2003 (nella versione novellata dal </w:t>
      </w:r>
      <w:proofErr w:type="spellStart"/>
      <w:r w:rsidRPr="00BD0A0C">
        <w:rPr>
          <w:rFonts w:asciiTheme="minorHAnsi" w:eastAsia="Calibri" w:hAnsiTheme="minorHAnsi" w:cstheme="minorHAnsi"/>
          <w:color w:val="000000"/>
          <w:lang w:bidi="ar-SA"/>
        </w:rPr>
        <w:t>D.Lgs.</w:t>
      </w:r>
      <w:proofErr w:type="spellEnd"/>
      <w:r w:rsidRPr="00BD0A0C">
        <w:rPr>
          <w:rFonts w:asciiTheme="minorHAnsi" w:eastAsia="Calibri" w:hAnsiTheme="minorHAnsi" w:cstheme="minorHAnsi"/>
          <w:color w:val="000000"/>
          <w:lang w:bidi="ar-SA"/>
        </w:rPr>
        <w:t xml:space="preserve"> 10 agosto 2018, n. 101), delle Linee guida dell’Autorità Garante per la Protezione dei Dati Personali, delle indicazioni dell’EDPB (</w:t>
      </w:r>
      <w:r w:rsidRPr="00BD0A0C">
        <w:rPr>
          <w:rFonts w:asciiTheme="minorHAnsi" w:eastAsia="Calibri" w:hAnsiTheme="minorHAnsi" w:cstheme="minorHAnsi"/>
          <w:i/>
          <w:iCs/>
          <w:color w:val="000000"/>
        </w:rPr>
        <w:t>European Data Protection Board</w:t>
      </w:r>
      <w:r w:rsidRPr="00BD0A0C">
        <w:rPr>
          <w:rFonts w:asciiTheme="minorHAnsi" w:eastAsia="Calibri" w:hAnsiTheme="minorHAnsi" w:cstheme="minorHAnsi"/>
          <w:color w:val="000000"/>
        </w:rPr>
        <w:t xml:space="preserve">, ex  </w:t>
      </w:r>
      <w:r w:rsidRPr="00BD0A0C">
        <w:rPr>
          <w:rFonts w:asciiTheme="minorHAnsi" w:eastAsia="Calibri" w:hAnsiTheme="minorHAnsi" w:cstheme="minorHAnsi"/>
          <w:i/>
          <w:iCs/>
          <w:color w:val="000000"/>
        </w:rPr>
        <w:t>WP 29</w:t>
      </w:r>
      <w:r w:rsidRPr="00BD0A0C">
        <w:rPr>
          <w:rFonts w:asciiTheme="minorHAnsi" w:eastAsia="Calibri" w:hAnsiTheme="minorHAnsi" w:cstheme="minorHAnsi"/>
          <w:color w:val="000000"/>
        </w:rPr>
        <w:t xml:space="preserve">) </w:t>
      </w:r>
      <w:r w:rsidRPr="00BD0A0C">
        <w:rPr>
          <w:rFonts w:asciiTheme="minorHAnsi" w:eastAsia="Calibri" w:hAnsiTheme="minorHAnsi" w:cstheme="minorHAnsi"/>
          <w:color w:val="000000"/>
          <w:lang w:bidi="ar-SA"/>
        </w:rPr>
        <w:t xml:space="preserve">e più in generale, dei diritti e delle libertà fondamentali, nonché della Sua dignità, con particolare riferimento alla riservatezza, all'identità personale ed al diritto alla protezione dei dati personali. </w:t>
      </w:r>
    </w:p>
    <w:p w14:paraId="38D13ED8" w14:textId="77777777" w:rsidR="007E6BAF" w:rsidRPr="007E6BAF" w:rsidRDefault="007E6BAF" w:rsidP="007E6BAF">
      <w:pPr>
        <w:widowControl/>
        <w:adjustRightInd w:val="0"/>
        <w:spacing w:before="120" w:after="120" w:line="276" w:lineRule="auto"/>
        <w:jc w:val="both"/>
        <w:rPr>
          <w:rFonts w:asciiTheme="minorHAnsi" w:eastAsia="Calibri" w:hAnsiTheme="minorHAnsi" w:cstheme="minorHAnsi"/>
          <w:color w:val="000000"/>
          <w:lang w:bidi="ar-SA"/>
        </w:rPr>
      </w:pPr>
    </w:p>
    <w:p w14:paraId="050E9C0A" w14:textId="77777777" w:rsidR="004668DF" w:rsidRPr="007E6BAF" w:rsidRDefault="004668DF" w:rsidP="007E6BAF">
      <w:pPr>
        <w:widowControl/>
        <w:autoSpaceDE/>
        <w:autoSpaceDN/>
        <w:spacing w:before="120" w:after="120" w:line="276" w:lineRule="auto"/>
        <w:jc w:val="center"/>
        <w:rPr>
          <w:rFonts w:asciiTheme="minorHAnsi" w:eastAsia="Calibri" w:hAnsiTheme="minorHAnsi" w:cstheme="minorHAnsi"/>
          <w:b/>
          <w:bCs/>
          <w:sz w:val="24"/>
          <w:lang w:eastAsia="en-US" w:bidi="ar-SA"/>
        </w:rPr>
      </w:pPr>
      <w:r w:rsidRPr="007E6BAF">
        <w:rPr>
          <w:rFonts w:asciiTheme="minorHAnsi" w:eastAsia="Calibri" w:hAnsiTheme="minorHAnsi" w:cstheme="minorHAnsi"/>
          <w:b/>
          <w:bCs/>
          <w:sz w:val="24"/>
          <w:lang w:eastAsia="en-US" w:bidi="ar-SA"/>
        </w:rPr>
        <w:t>TITOLARE DEL TRATTAMENTO</w:t>
      </w:r>
    </w:p>
    <w:p w14:paraId="4ADA5ADD" w14:textId="77777777" w:rsidR="009863CE" w:rsidRPr="009863CE" w:rsidRDefault="009863CE" w:rsidP="009863CE">
      <w:pPr>
        <w:widowControl/>
        <w:pBdr>
          <w:top w:val="nil"/>
          <w:left w:val="nil"/>
          <w:bottom w:val="nil"/>
          <w:right w:val="nil"/>
          <w:between w:val="nil"/>
          <w:bar w:val="nil"/>
        </w:pBdr>
        <w:tabs>
          <w:tab w:val="left" w:pos="220"/>
          <w:tab w:val="left" w:pos="720"/>
        </w:tabs>
        <w:autoSpaceDE/>
        <w:autoSpaceDN/>
        <w:jc w:val="both"/>
        <w:rPr>
          <w:rFonts w:ascii="Calibri" w:eastAsia="Calibri" w:hAnsi="Calibri" w:cs="Calibri"/>
          <w:color w:val="333333"/>
          <w:u w:color="333333"/>
          <w:bdr w:val="nil"/>
          <w:lang w:eastAsia="en-US" w:bidi="ar-SA"/>
        </w:rPr>
      </w:pPr>
      <w:bookmarkStart w:id="4" w:name="_Hlk172547908"/>
      <w:r w:rsidRPr="009863CE">
        <w:rPr>
          <w:rFonts w:ascii="Calibri" w:eastAsia="Arial Unicode MS" w:hAnsi="Calibri" w:cs="Calibri"/>
          <w:color w:val="333333"/>
          <w:u w:color="333333"/>
          <w:bdr w:val="nil"/>
          <w:lang w:bidi="ar-SA"/>
        </w:rPr>
        <w:t xml:space="preserve">Titolare del trattamento dei dati, è il Comune di MARA, Via/Piazza A. MARIANI N°01, - Tel. 079805068 , </w:t>
      </w:r>
      <w:r w:rsidRPr="009863CE">
        <w:rPr>
          <w:rFonts w:ascii="Calibri" w:eastAsia="Calibri" w:hAnsi="Calibri" w:cs="Calibri"/>
          <w:color w:val="333333"/>
          <w:u w:color="333333"/>
          <w:bdr w:val="nil"/>
          <w:lang w:eastAsia="en-US" w:bidi="ar-SA"/>
        </w:rPr>
        <w:t xml:space="preserve">nella persona del Sindaco quale Suo legale rappresentante </w:t>
      </w:r>
      <w:r w:rsidRPr="009863CE">
        <w:rPr>
          <w:rFonts w:ascii="Calibri" w:eastAsia="Calibri" w:hAnsi="Calibri" w:cs="Calibri"/>
          <w:i/>
          <w:color w:val="333333"/>
          <w:u w:color="333333"/>
          <w:bdr w:val="nil"/>
          <w:lang w:eastAsia="en-US" w:bidi="ar-SA"/>
        </w:rPr>
        <w:t>pro tempore</w:t>
      </w:r>
      <w:r w:rsidRPr="009863CE">
        <w:rPr>
          <w:rFonts w:ascii="Calibri" w:eastAsia="Calibri" w:hAnsi="Calibri" w:cs="Calibri"/>
          <w:color w:val="333333"/>
          <w:u w:color="333333"/>
          <w:bdr w:val="nil"/>
          <w:lang w:eastAsia="en-US" w:bidi="ar-SA"/>
        </w:rPr>
        <w:t>. </w:t>
      </w:r>
    </w:p>
    <w:p w14:paraId="35DCAD1F" w14:textId="77777777" w:rsidR="009863CE" w:rsidRPr="009863CE" w:rsidRDefault="009863CE" w:rsidP="009863CE">
      <w:pPr>
        <w:widowControl/>
        <w:autoSpaceDE/>
        <w:autoSpaceDN/>
        <w:spacing w:before="120" w:after="120" w:line="276" w:lineRule="auto"/>
        <w:jc w:val="both"/>
        <w:rPr>
          <w:rFonts w:ascii="Calibri" w:eastAsia="Calibri" w:hAnsi="Calibri" w:cs="Calibri"/>
          <w:lang w:eastAsia="en-US" w:bidi="ar-SA"/>
        </w:rPr>
      </w:pPr>
      <w:r w:rsidRPr="009863CE">
        <w:rPr>
          <w:rFonts w:ascii="Calibri" w:eastAsia="Calibri" w:hAnsi="Calibri" w:cs="Calibri"/>
          <w:lang w:eastAsia="en-US" w:bidi="ar-SA"/>
        </w:rPr>
        <w:t>Ove l’interessato volesse richiedere maggiori informazioni in merito ai dati personali conferiti, potrà contattare telefonicamente il Titolare del trattamento, inviargli una comunicazione per posta ordinaria o raccomandata A/R al sopraindicato indirizzo, oppure, in alternativa, una comunicazione ai seguenti recapiti:</w:t>
      </w:r>
    </w:p>
    <w:p w14:paraId="6DEA5A1F" w14:textId="77777777" w:rsidR="009863CE" w:rsidRPr="009863CE" w:rsidRDefault="009863CE" w:rsidP="009863CE">
      <w:pPr>
        <w:widowControl/>
        <w:numPr>
          <w:ilvl w:val="0"/>
          <w:numId w:val="3"/>
        </w:numPr>
        <w:autoSpaceDE/>
        <w:autoSpaceDN/>
        <w:spacing w:before="120" w:after="120" w:line="276" w:lineRule="auto"/>
        <w:jc w:val="both"/>
        <w:rPr>
          <w:rFonts w:ascii="Calibri" w:eastAsia="Calibri" w:hAnsi="Calibri" w:cs="Calibri"/>
          <w:lang w:eastAsia="en-US" w:bidi="ar-SA"/>
        </w:rPr>
      </w:pPr>
      <w:r w:rsidRPr="009863CE">
        <w:rPr>
          <w:rFonts w:ascii="Calibri" w:eastAsia="Calibri" w:hAnsi="Calibri" w:cs="Calibri"/>
          <w:lang w:eastAsia="en-US" w:bidi="ar-SA"/>
        </w:rPr>
        <w:t>E-mail: protocollo@comune.Mara.ss.it</w:t>
      </w:r>
    </w:p>
    <w:p w14:paraId="52904BA0" w14:textId="77777777" w:rsidR="009863CE" w:rsidRPr="009863CE" w:rsidRDefault="009863CE" w:rsidP="009863CE">
      <w:pPr>
        <w:widowControl/>
        <w:numPr>
          <w:ilvl w:val="0"/>
          <w:numId w:val="3"/>
        </w:numPr>
        <w:autoSpaceDE/>
        <w:autoSpaceDN/>
        <w:spacing w:before="120" w:after="120" w:line="276" w:lineRule="auto"/>
        <w:jc w:val="both"/>
        <w:rPr>
          <w:rFonts w:ascii="Calibri" w:eastAsia="Calibri" w:hAnsi="Calibri" w:cs="Calibri"/>
          <w:lang w:eastAsia="en-US" w:bidi="ar-SA"/>
        </w:rPr>
      </w:pPr>
      <w:r w:rsidRPr="009863CE">
        <w:rPr>
          <w:rFonts w:ascii="Calibri" w:eastAsia="Calibri" w:hAnsi="Calibri" w:cs="Calibri"/>
          <w:lang w:eastAsia="en-US" w:bidi="ar-SA"/>
        </w:rPr>
        <w:t>PEC: protocollo@pec.comune.mara.ss.it</w:t>
      </w:r>
    </w:p>
    <w:p w14:paraId="04B2166A" w14:textId="77777777" w:rsidR="009863CE" w:rsidRPr="009863CE" w:rsidRDefault="009863CE" w:rsidP="009863CE">
      <w:pPr>
        <w:widowControl/>
        <w:autoSpaceDE/>
        <w:autoSpaceDN/>
        <w:spacing w:before="120" w:after="120" w:line="276" w:lineRule="auto"/>
        <w:jc w:val="both"/>
        <w:rPr>
          <w:rFonts w:ascii="Calibri" w:eastAsia="Calibri" w:hAnsi="Calibri" w:cs="Calibri"/>
          <w:lang w:eastAsia="en-US" w:bidi="ar-SA"/>
        </w:rPr>
      </w:pPr>
      <w:r w:rsidRPr="009863CE">
        <w:rPr>
          <w:rFonts w:ascii="Calibri" w:eastAsia="Calibri" w:hAnsi="Calibri" w:cs="Calibri"/>
          <w:lang w:eastAsia="en-US" w:bidi="ar-SA"/>
        </w:rPr>
        <w:t>Nel sito internet istituzionale dell’Ente si potranno trovare ulteriori informazioni riguardanti le politiche adottate dal Comune in tema di trattamento e protezione dei dati personali.</w:t>
      </w:r>
    </w:p>
    <w:bookmarkEnd w:id="4"/>
    <w:p w14:paraId="0792A925" w14:textId="77777777" w:rsidR="007E6BAF" w:rsidRPr="007E6BAF" w:rsidRDefault="007E6BAF" w:rsidP="007E6BAF">
      <w:pPr>
        <w:widowControl/>
        <w:autoSpaceDE/>
        <w:autoSpaceDN/>
        <w:spacing w:before="120" w:after="120" w:line="276" w:lineRule="auto"/>
        <w:jc w:val="both"/>
        <w:rPr>
          <w:rFonts w:asciiTheme="minorHAnsi" w:eastAsia="Calibri" w:hAnsiTheme="minorHAnsi" w:cstheme="minorHAnsi"/>
          <w:lang w:eastAsia="en-US" w:bidi="ar-SA"/>
        </w:rPr>
      </w:pPr>
    </w:p>
    <w:p w14:paraId="279574C9" w14:textId="77777777" w:rsidR="00E13137" w:rsidRPr="007E6BAF" w:rsidRDefault="00E13137" w:rsidP="007E6BAF">
      <w:pPr>
        <w:widowControl/>
        <w:autoSpaceDE/>
        <w:autoSpaceDN/>
        <w:spacing w:before="120" w:after="120" w:line="276" w:lineRule="auto"/>
        <w:jc w:val="center"/>
        <w:rPr>
          <w:rFonts w:asciiTheme="minorHAnsi" w:eastAsia="Calibri" w:hAnsiTheme="minorHAnsi" w:cstheme="minorHAnsi"/>
          <w:sz w:val="24"/>
          <w:lang w:eastAsia="en-US" w:bidi="ar-SA"/>
        </w:rPr>
      </w:pPr>
      <w:r w:rsidRPr="007E6BAF">
        <w:rPr>
          <w:rFonts w:asciiTheme="minorHAnsi" w:eastAsia="Calibri" w:hAnsiTheme="minorHAnsi" w:cstheme="minorHAnsi"/>
          <w:b/>
          <w:sz w:val="24"/>
          <w:lang w:eastAsia="en-US" w:bidi="ar-SA"/>
        </w:rPr>
        <w:t>RESPONSABILE DELLA PROTEZIONE DEI DATI</w:t>
      </w:r>
      <w:r w:rsidRPr="007E6BAF">
        <w:rPr>
          <w:rFonts w:asciiTheme="minorHAnsi" w:eastAsia="Calibri" w:hAnsiTheme="minorHAnsi" w:cstheme="minorHAnsi"/>
          <w:sz w:val="24"/>
          <w:lang w:eastAsia="en-US" w:bidi="ar-SA"/>
        </w:rPr>
        <w:t xml:space="preserve"> </w:t>
      </w:r>
      <w:r w:rsidRPr="007E6BAF">
        <w:rPr>
          <w:rFonts w:asciiTheme="minorHAnsi" w:eastAsia="Calibri" w:hAnsiTheme="minorHAnsi" w:cstheme="minorHAnsi"/>
          <w:b/>
          <w:sz w:val="24"/>
          <w:lang w:eastAsia="en-US" w:bidi="ar-SA"/>
        </w:rPr>
        <w:t>(RPD O DPO)</w:t>
      </w:r>
    </w:p>
    <w:p w14:paraId="3F904DB1" w14:textId="77777777" w:rsidR="009863CE" w:rsidRPr="009863CE" w:rsidRDefault="009863CE" w:rsidP="009863CE">
      <w:pPr>
        <w:widowControl/>
        <w:autoSpaceDE/>
        <w:autoSpaceDN/>
        <w:spacing w:before="120" w:after="120" w:line="276" w:lineRule="auto"/>
        <w:jc w:val="both"/>
        <w:rPr>
          <w:rFonts w:ascii="Calibri" w:eastAsia="Calibri" w:hAnsi="Calibri" w:cs="Calibri"/>
          <w:lang w:eastAsia="en-US" w:bidi="ar-SA"/>
        </w:rPr>
      </w:pPr>
      <w:bookmarkStart w:id="5" w:name="_Hlk172547927"/>
      <w:bookmarkStart w:id="6" w:name="_Hlk172548458"/>
      <w:r w:rsidRPr="009863CE">
        <w:rPr>
          <w:rFonts w:ascii="Calibri" w:eastAsia="Calibri" w:hAnsi="Calibri" w:cs="Calibri"/>
          <w:lang w:eastAsia="en-US" w:bidi="ar-SA"/>
        </w:rPr>
        <w:t xml:space="preserve">Il Responsabile della Protezione dei Dati o “Data Protection Officer” (RPD o </w:t>
      </w:r>
      <w:r w:rsidRPr="009863CE">
        <w:rPr>
          <w:rFonts w:ascii="Calibri" w:eastAsia="Calibri" w:hAnsi="Calibri" w:cs="Calibri"/>
          <w:i/>
          <w:iCs/>
          <w:lang w:eastAsia="en-US" w:bidi="ar-SA"/>
        </w:rPr>
        <w:t>DPO</w:t>
      </w:r>
      <w:r w:rsidRPr="009863CE">
        <w:rPr>
          <w:rFonts w:ascii="Calibri" w:eastAsia="Calibri" w:hAnsi="Calibri" w:cs="Calibri"/>
          <w:lang w:eastAsia="en-US" w:bidi="ar-SA"/>
        </w:rPr>
        <w:t xml:space="preserve">) nominato è </w:t>
      </w:r>
      <w:r w:rsidRPr="009863CE">
        <w:rPr>
          <w:rFonts w:ascii="Calibri" w:eastAsia="Calibri" w:hAnsi="Calibri" w:cs="Calibri"/>
          <w:b/>
          <w:bCs/>
          <w:lang w:eastAsia="en-US" w:bidi="ar-SA"/>
        </w:rPr>
        <w:t xml:space="preserve">la </w:t>
      </w:r>
      <w:bookmarkStart w:id="7" w:name="_Hlk172548325"/>
      <w:r w:rsidRPr="009863CE">
        <w:rPr>
          <w:rFonts w:ascii="Calibri" w:eastAsia="Calibri" w:hAnsi="Calibri" w:cs="Calibri"/>
          <w:b/>
          <w:bCs/>
          <w:lang w:eastAsia="en-US" w:bidi="ar-SA"/>
        </w:rPr>
        <w:t>società Nicola Zuddas S.r.l. con sede legale in Via Giovanni Battista Tuveri 22, 09129 – Cagliari</w:t>
      </w:r>
      <w:r w:rsidRPr="009863CE">
        <w:rPr>
          <w:rFonts w:ascii="Calibri" w:eastAsia="Calibri" w:hAnsi="Calibri" w:cs="Calibri"/>
          <w:lang w:eastAsia="en-US" w:bidi="ar-SA"/>
        </w:rPr>
        <w:t>.</w:t>
      </w:r>
    </w:p>
    <w:bookmarkEnd w:id="7"/>
    <w:p w14:paraId="1E01492F" w14:textId="77777777" w:rsidR="009863CE" w:rsidRPr="009863CE" w:rsidRDefault="009863CE" w:rsidP="009863CE">
      <w:pPr>
        <w:widowControl/>
        <w:autoSpaceDE/>
        <w:autoSpaceDN/>
        <w:spacing w:before="120" w:after="120" w:line="276" w:lineRule="auto"/>
        <w:jc w:val="both"/>
        <w:rPr>
          <w:rFonts w:ascii="Calibri" w:eastAsia="Calibri" w:hAnsi="Calibri" w:cs="Calibri"/>
          <w:lang w:val="en-US" w:eastAsia="en-US" w:bidi="ar-SA"/>
        </w:rPr>
      </w:pPr>
      <w:r w:rsidRPr="009863CE">
        <w:rPr>
          <w:rFonts w:ascii="Calibri" w:eastAsia="Calibri" w:hAnsi="Calibri" w:cs="Calibri"/>
          <w:b/>
          <w:bCs/>
          <w:lang w:val="en-US" w:eastAsia="en-US" w:bidi="ar-SA"/>
        </w:rPr>
        <w:t xml:space="preserve">Referente DP: </w:t>
      </w:r>
      <w:bookmarkStart w:id="8" w:name="_Hlk172548391"/>
      <w:r w:rsidRPr="009863CE">
        <w:rPr>
          <w:rFonts w:ascii="Calibri" w:eastAsia="Calibri" w:hAnsi="Calibri" w:cs="Calibri"/>
          <w:b/>
          <w:bCs/>
          <w:u w:val="single"/>
          <w:lang w:eastAsia="en-US" w:bidi="ar-SA"/>
        </w:rPr>
        <w:t>Avv. Ivan Orrù</w:t>
      </w:r>
      <w:bookmarkEnd w:id="8"/>
    </w:p>
    <w:p w14:paraId="3261474C" w14:textId="77777777" w:rsidR="009863CE" w:rsidRPr="009863CE" w:rsidRDefault="009863CE" w:rsidP="009863CE">
      <w:pPr>
        <w:widowControl/>
        <w:autoSpaceDE/>
        <w:autoSpaceDN/>
        <w:spacing w:before="120" w:after="120" w:line="276" w:lineRule="auto"/>
        <w:jc w:val="both"/>
        <w:rPr>
          <w:rFonts w:ascii="Calibri" w:eastAsia="Calibri" w:hAnsi="Calibri" w:cs="Calibri"/>
          <w:lang w:eastAsia="en-US" w:bidi="ar-SA"/>
        </w:rPr>
      </w:pPr>
      <w:r w:rsidRPr="009863CE">
        <w:rPr>
          <w:rFonts w:ascii="Calibri" w:eastAsia="Calibri" w:hAnsi="Calibri" w:cs="Calibri"/>
          <w:lang w:eastAsia="en-US" w:bidi="ar-SA"/>
        </w:rPr>
        <w:t>è contattabile ai seguenti recapiti: </w:t>
      </w:r>
    </w:p>
    <w:p w14:paraId="58F9036D" w14:textId="77777777" w:rsidR="009863CE" w:rsidRPr="009863CE" w:rsidRDefault="009863CE" w:rsidP="009863CE">
      <w:pPr>
        <w:widowControl/>
        <w:numPr>
          <w:ilvl w:val="0"/>
          <w:numId w:val="2"/>
        </w:numPr>
        <w:autoSpaceDE/>
        <w:autoSpaceDN/>
        <w:spacing w:before="120" w:after="120" w:line="276" w:lineRule="auto"/>
        <w:jc w:val="both"/>
        <w:rPr>
          <w:rFonts w:ascii="Calibri" w:eastAsia="Calibri" w:hAnsi="Calibri" w:cs="Calibri"/>
          <w:lang w:eastAsia="en-US" w:bidi="ar-SA"/>
        </w:rPr>
      </w:pPr>
      <w:r w:rsidRPr="009863CE">
        <w:rPr>
          <w:rFonts w:ascii="Calibri" w:eastAsia="Calibri" w:hAnsi="Calibri" w:cs="Calibri"/>
          <w:lang w:eastAsia="en-US" w:bidi="ar-SA"/>
        </w:rPr>
        <w:t xml:space="preserve">E-mail: </w:t>
      </w:r>
      <w:bookmarkStart w:id="9" w:name="_Hlk172548361"/>
      <w:r w:rsidRPr="009863CE">
        <w:rPr>
          <w:rFonts w:ascii="Calibri" w:hAnsi="Calibri" w:cs="Calibri"/>
          <w:b/>
          <w:bCs/>
        </w:rPr>
        <w:t>privacy@comune.it</w:t>
      </w:r>
      <w:bookmarkEnd w:id="9"/>
    </w:p>
    <w:p w14:paraId="64055E1D" w14:textId="77777777" w:rsidR="009863CE" w:rsidRPr="009863CE" w:rsidRDefault="009863CE" w:rsidP="009863CE">
      <w:pPr>
        <w:widowControl/>
        <w:numPr>
          <w:ilvl w:val="0"/>
          <w:numId w:val="2"/>
        </w:numPr>
        <w:autoSpaceDE/>
        <w:autoSpaceDN/>
        <w:spacing w:before="120" w:after="120" w:line="276" w:lineRule="auto"/>
        <w:jc w:val="both"/>
        <w:rPr>
          <w:rFonts w:ascii="Calibri" w:eastAsia="Calibri" w:hAnsi="Calibri" w:cs="Calibri"/>
          <w:lang w:val="fr-FR" w:eastAsia="en-US" w:bidi="ar-SA"/>
        </w:rPr>
      </w:pPr>
      <w:r w:rsidRPr="009863CE">
        <w:rPr>
          <w:rFonts w:ascii="Calibri" w:eastAsia="Calibri" w:hAnsi="Calibri" w:cs="Calibri"/>
          <w:lang w:val="fr-FR" w:eastAsia="en-US" w:bidi="ar-SA"/>
        </w:rPr>
        <w:t xml:space="preserve">PEC : </w:t>
      </w:r>
      <w:bookmarkStart w:id="10" w:name="_Hlk172548377"/>
      <w:r w:rsidRPr="009863CE">
        <w:rPr>
          <w:rFonts w:ascii="Calibri" w:hAnsi="Calibri" w:cs="Calibri"/>
          <w:b/>
          <w:bCs/>
        </w:rPr>
        <w:t>privacy@pec.comune.it</w:t>
      </w:r>
      <w:bookmarkEnd w:id="10"/>
    </w:p>
    <w:p w14:paraId="3CF85F7E" w14:textId="77777777" w:rsidR="009863CE" w:rsidRPr="009863CE" w:rsidRDefault="009863CE" w:rsidP="009863CE">
      <w:pPr>
        <w:widowControl/>
        <w:autoSpaceDE/>
        <w:autoSpaceDN/>
        <w:spacing w:before="120" w:after="120" w:line="276" w:lineRule="auto"/>
        <w:jc w:val="both"/>
        <w:rPr>
          <w:rFonts w:ascii="Calibri" w:eastAsia="Calibri" w:hAnsi="Calibri" w:cs="Calibri"/>
          <w:lang w:eastAsia="en-US" w:bidi="ar-SA"/>
        </w:rPr>
      </w:pPr>
      <w:r w:rsidRPr="009863CE">
        <w:rPr>
          <w:rFonts w:ascii="Calibri" w:eastAsia="Calibri" w:hAnsi="Calibri" w:cs="Calibri"/>
          <w:lang w:eastAsia="en-US" w:bidi="ar-SA"/>
        </w:rPr>
        <w:t>I dati integrali di contatto del RPD/DPO sono indicati nella sezione “Amministrazione trasparente” del sito internet istituzionale del Comune di Mara</w:t>
      </w:r>
      <w:bookmarkEnd w:id="6"/>
      <w:r w:rsidRPr="009863CE">
        <w:rPr>
          <w:rFonts w:ascii="Calibri" w:eastAsia="Calibri" w:hAnsi="Calibri" w:cs="Calibri"/>
          <w:lang w:eastAsia="en-US" w:bidi="ar-SA"/>
        </w:rPr>
        <w:t>.</w:t>
      </w:r>
    </w:p>
    <w:bookmarkEnd w:id="5"/>
    <w:p w14:paraId="2EA54305" w14:textId="77777777" w:rsidR="00E13137" w:rsidRPr="007E6BAF" w:rsidRDefault="00E13137" w:rsidP="007E6BAF">
      <w:pPr>
        <w:widowControl/>
        <w:adjustRightInd w:val="0"/>
        <w:spacing w:before="120" w:after="120" w:line="276" w:lineRule="auto"/>
        <w:jc w:val="center"/>
        <w:rPr>
          <w:rFonts w:asciiTheme="minorHAnsi" w:eastAsia="Calibri" w:hAnsiTheme="minorHAnsi" w:cstheme="minorHAnsi"/>
          <w:b/>
          <w:color w:val="000000"/>
          <w:sz w:val="24"/>
          <w:lang w:bidi="ar-SA"/>
        </w:rPr>
      </w:pPr>
      <w:r w:rsidRPr="007E6BAF">
        <w:rPr>
          <w:rFonts w:asciiTheme="minorHAnsi" w:eastAsia="Calibri" w:hAnsiTheme="minorHAnsi" w:cstheme="minorHAnsi"/>
          <w:b/>
          <w:color w:val="000000"/>
          <w:sz w:val="24"/>
          <w:lang w:bidi="ar-SA"/>
        </w:rPr>
        <w:lastRenderedPageBreak/>
        <w:t>OGGETTO DEL TRATTAMENTO E CATEGORIE DI DATI</w:t>
      </w:r>
    </w:p>
    <w:p w14:paraId="0F987627" w14:textId="77777777" w:rsidR="00E13137" w:rsidRPr="007E6BAF" w:rsidRDefault="00E13137" w:rsidP="007E6BAF">
      <w:pPr>
        <w:widowControl/>
        <w:tabs>
          <w:tab w:val="num" w:pos="0"/>
        </w:tabs>
        <w:suppressAutoHyphens/>
        <w:autoSpaceDE/>
        <w:autoSpaceDN/>
        <w:spacing w:before="120" w:after="120" w:line="276" w:lineRule="auto"/>
        <w:jc w:val="both"/>
        <w:rPr>
          <w:rFonts w:asciiTheme="minorHAnsi" w:eastAsia="Arial Narrow" w:hAnsiTheme="minorHAnsi" w:cstheme="minorHAnsi"/>
          <w:bdr w:val="nil"/>
          <w:lang w:eastAsia="en-US" w:bidi="ar-SA"/>
        </w:rPr>
      </w:pPr>
      <w:r w:rsidRPr="007E6BAF">
        <w:rPr>
          <w:rFonts w:asciiTheme="minorHAnsi" w:eastAsia="Calibri" w:hAnsiTheme="minorHAnsi" w:cstheme="minorHAnsi"/>
          <w:color w:val="000000"/>
          <w:lang w:bidi="ar-SA"/>
        </w:rPr>
        <w:t>Il Titolare tratta i dati personali</w:t>
      </w:r>
      <w:r w:rsidR="00AE3012" w:rsidRPr="007E6BAF">
        <w:rPr>
          <w:rFonts w:asciiTheme="minorHAnsi" w:eastAsia="Calibri" w:hAnsiTheme="minorHAnsi" w:cstheme="minorHAnsi"/>
          <w:color w:val="000000"/>
          <w:lang w:bidi="ar-SA"/>
        </w:rPr>
        <w:t xml:space="preserve"> (comuni, particolari e giudiziari) </w:t>
      </w:r>
      <w:r w:rsidRPr="007E6BAF">
        <w:rPr>
          <w:rFonts w:asciiTheme="minorHAnsi" w:eastAsia="Arial Narrow" w:hAnsiTheme="minorHAnsi" w:cstheme="minorHAnsi"/>
          <w:bdr w:val="nil"/>
          <w:lang w:eastAsia="en-US" w:bidi="ar-SA"/>
        </w:rPr>
        <w:t xml:space="preserve">presenti nelle banche dati comunali, sia cartacee che informatiche, rilevati da banche dati ufficiali, ministeriali e di altri enti, </w:t>
      </w:r>
      <w:r w:rsidR="00AE3012" w:rsidRPr="007E6BAF">
        <w:rPr>
          <w:rFonts w:asciiTheme="minorHAnsi" w:eastAsia="Arial Narrow" w:hAnsiTheme="minorHAnsi" w:cstheme="minorHAnsi"/>
          <w:bdr w:val="nil"/>
          <w:lang w:eastAsia="en-US" w:bidi="ar-SA"/>
        </w:rPr>
        <w:t>A</w:t>
      </w:r>
      <w:r w:rsidRPr="007E6BAF">
        <w:rPr>
          <w:rFonts w:asciiTheme="minorHAnsi" w:eastAsia="Arial Narrow" w:hAnsiTheme="minorHAnsi" w:cstheme="minorHAnsi"/>
          <w:bdr w:val="nil"/>
          <w:lang w:eastAsia="en-US" w:bidi="ar-SA"/>
        </w:rPr>
        <w:t>utorità amministrative indipendenti</w:t>
      </w:r>
      <w:r w:rsidR="00AE3012" w:rsidRPr="007E6BAF">
        <w:rPr>
          <w:rFonts w:asciiTheme="minorHAnsi" w:eastAsia="Arial Narrow" w:hAnsiTheme="minorHAnsi" w:cstheme="minorHAnsi"/>
          <w:bdr w:val="nil"/>
          <w:lang w:eastAsia="en-US" w:bidi="ar-SA"/>
        </w:rPr>
        <w:t>, Autorità giudiziaria</w:t>
      </w:r>
      <w:r w:rsidRPr="007E6BAF">
        <w:rPr>
          <w:rFonts w:asciiTheme="minorHAnsi" w:eastAsia="Arial Narrow" w:hAnsiTheme="minorHAnsi" w:cstheme="minorHAnsi"/>
          <w:bdr w:val="nil"/>
          <w:lang w:eastAsia="en-US" w:bidi="ar-SA"/>
        </w:rPr>
        <w:t xml:space="preserve"> e/o </w:t>
      </w:r>
      <w:r w:rsidR="00AE3012" w:rsidRPr="007E6BAF">
        <w:rPr>
          <w:rFonts w:asciiTheme="minorHAnsi" w:eastAsia="Arial Narrow" w:hAnsiTheme="minorHAnsi" w:cstheme="minorHAnsi"/>
          <w:bdr w:val="nil"/>
          <w:lang w:eastAsia="en-US" w:bidi="ar-SA"/>
        </w:rPr>
        <w:t>A</w:t>
      </w:r>
      <w:r w:rsidRPr="007E6BAF">
        <w:rPr>
          <w:rFonts w:asciiTheme="minorHAnsi" w:eastAsia="Arial Narrow" w:hAnsiTheme="minorHAnsi" w:cstheme="minorHAnsi"/>
          <w:bdr w:val="nil"/>
          <w:lang w:eastAsia="en-US" w:bidi="ar-SA"/>
        </w:rPr>
        <w:t>genzie autorizzati a disporne e trattarli, nonché forniti dagli stessi interessati o loro delegati o incaricati al momento della presentazione d</w:t>
      </w:r>
      <w:r w:rsidR="00980038" w:rsidRPr="007E6BAF">
        <w:rPr>
          <w:rFonts w:asciiTheme="minorHAnsi" w:eastAsia="Arial Narrow" w:hAnsiTheme="minorHAnsi" w:cstheme="minorHAnsi"/>
          <w:bdr w:val="nil"/>
          <w:lang w:eastAsia="en-US" w:bidi="ar-SA"/>
        </w:rPr>
        <w:t>elle domande di partecipazione all</w:t>
      </w:r>
      <w:r w:rsidR="006B7ABE" w:rsidRPr="007E6BAF">
        <w:rPr>
          <w:rFonts w:asciiTheme="minorHAnsi" w:eastAsia="Arial Narrow" w:hAnsiTheme="minorHAnsi" w:cstheme="minorHAnsi"/>
          <w:bdr w:val="nil"/>
          <w:lang w:eastAsia="en-US" w:bidi="ar-SA"/>
        </w:rPr>
        <w:t>a</w:t>
      </w:r>
      <w:r w:rsidR="00980038" w:rsidRPr="007E6BAF">
        <w:rPr>
          <w:rFonts w:asciiTheme="minorHAnsi" w:eastAsia="Arial Narrow" w:hAnsiTheme="minorHAnsi" w:cstheme="minorHAnsi"/>
          <w:bdr w:val="nil"/>
          <w:lang w:eastAsia="en-US" w:bidi="ar-SA"/>
        </w:rPr>
        <w:t xml:space="preserve"> procedur</w:t>
      </w:r>
      <w:r w:rsidR="006B7ABE" w:rsidRPr="007E6BAF">
        <w:rPr>
          <w:rFonts w:asciiTheme="minorHAnsi" w:eastAsia="Arial Narrow" w:hAnsiTheme="minorHAnsi" w:cstheme="minorHAnsi"/>
          <w:bdr w:val="nil"/>
          <w:lang w:eastAsia="en-US" w:bidi="ar-SA"/>
        </w:rPr>
        <w:t xml:space="preserve">a </w:t>
      </w:r>
      <w:r w:rsidR="006B7ABE" w:rsidRPr="007E6BAF">
        <w:rPr>
          <w:rFonts w:asciiTheme="minorHAnsi" w:eastAsia="Arial Narrow" w:hAnsiTheme="minorHAnsi" w:cstheme="minorHAnsi"/>
          <w:highlight w:val="yellow"/>
          <w:bdr w:val="nil"/>
          <w:lang w:eastAsia="en-US" w:bidi="ar-SA"/>
        </w:rPr>
        <w:t>di gara/ per l’affidamento (indicare con precisione)</w:t>
      </w:r>
    </w:p>
    <w:p w14:paraId="773AD12B" w14:textId="77777777" w:rsidR="007E6BAF" w:rsidRPr="007E6BAF" w:rsidRDefault="007E6BAF" w:rsidP="007E6BAF">
      <w:pPr>
        <w:widowControl/>
        <w:tabs>
          <w:tab w:val="num" w:pos="0"/>
        </w:tabs>
        <w:suppressAutoHyphens/>
        <w:autoSpaceDE/>
        <w:autoSpaceDN/>
        <w:spacing w:before="120" w:after="120" w:line="276" w:lineRule="auto"/>
        <w:jc w:val="both"/>
        <w:rPr>
          <w:rFonts w:asciiTheme="minorHAnsi" w:eastAsia="Arial Narrow" w:hAnsiTheme="minorHAnsi" w:cstheme="minorHAnsi"/>
          <w:bdr w:val="nil"/>
          <w:lang w:eastAsia="en-US" w:bidi="ar-SA"/>
        </w:rPr>
      </w:pPr>
    </w:p>
    <w:p w14:paraId="66F96020" w14:textId="77777777" w:rsidR="00E13137" w:rsidRPr="007E6BAF" w:rsidRDefault="00E13137" w:rsidP="007E6BAF">
      <w:pPr>
        <w:widowControl/>
        <w:adjustRightInd w:val="0"/>
        <w:spacing w:before="120" w:after="120" w:line="276" w:lineRule="auto"/>
        <w:jc w:val="center"/>
        <w:rPr>
          <w:rFonts w:asciiTheme="minorHAnsi" w:eastAsia="Calibri" w:hAnsiTheme="minorHAnsi" w:cstheme="minorHAnsi"/>
          <w:b/>
          <w:color w:val="000000"/>
          <w:sz w:val="24"/>
          <w:lang w:bidi="ar-SA"/>
        </w:rPr>
      </w:pPr>
      <w:r w:rsidRPr="007E6BAF">
        <w:rPr>
          <w:rFonts w:asciiTheme="minorHAnsi" w:eastAsia="Calibri" w:hAnsiTheme="minorHAnsi" w:cstheme="minorHAnsi"/>
          <w:b/>
          <w:color w:val="000000"/>
          <w:sz w:val="24"/>
          <w:lang w:bidi="ar-SA"/>
        </w:rPr>
        <w:t>FINALITÀ E BASE GIURIDICA DEL TRATTAMENTO DEI DATI</w:t>
      </w:r>
    </w:p>
    <w:p w14:paraId="28D3C850" w14:textId="06596A97" w:rsidR="00E13137" w:rsidRPr="007E6BAF" w:rsidRDefault="00E13137"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I</w:t>
      </w:r>
      <w:r w:rsidR="00980038" w:rsidRPr="007E6BAF">
        <w:rPr>
          <w:rFonts w:asciiTheme="minorHAnsi" w:eastAsia="Calibri" w:hAnsiTheme="minorHAnsi" w:cstheme="minorHAnsi"/>
          <w:color w:val="000000"/>
          <w:lang w:bidi="ar-SA"/>
        </w:rPr>
        <w:t xml:space="preserve"> </w:t>
      </w:r>
      <w:r w:rsidRPr="007E6BAF">
        <w:rPr>
          <w:rFonts w:asciiTheme="minorHAnsi" w:eastAsia="Calibri" w:hAnsiTheme="minorHAnsi" w:cstheme="minorHAnsi"/>
          <w:color w:val="000000"/>
          <w:lang w:bidi="ar-SA"/>
        </w:rPr>
        <w:t>trattament</w:t>
      </w:r>
      <w:r w:rsidR="006B7ABE" w:rsidRPr="007E6BAF">
        <w:rPr>
          <w:rFonts w:asciiTheme="minorHAnsi" w:eastAsia="Calibri" w:hAnsiTheme="minorHAnsi" w:cstheme="minorHAnsi"/>
          <w:color w:val="000000"/>
          <w:lang w:bidi="ar-SA"/>
        </w:rPr>
        <w:t>i</w:t>
      </w:r>
      <w:r w:rsidRPr="007E6BAF">
        <w:rPr>
          <w:rFonts w:asciiTheme="minorHAnsi" w:eastAsia="Calibri" w:hAnsiTheme="minorHAnsi" w:cstheme="minorHAnsi"/>
          <w:color w:val="000000"/>
          <w:lang w:bidi="ar-SA"/>
        </w:rPr>
        <w:t xml:space="preserve"> connessi a</w:t>
      </w:r>
      <w:r w:rsidR="002E4A4D" w:rsidRPr="007E6BAF">
        <w:rPr>
          <w:rFonts w:asciiTheme="minorHAnsi" w:eastAsia="Calibri" w:hAnsiTheme="minorHAnsi" w:cstheme="minorHAnsi"/>
          <w:color w:val="000000"/>
          <w:lang w:bidi="ar-SA"/>
        </w:rPr>
        <w:t>l</w:t>
      </w:r>
      <w:r w:rsidRPr="007E6BAF">
        <w:rPr>
          <w:rFonts w:asciiTheme="minorHAnsi" w:eastAsia="Calibri" w:hAnsiTheme="minorHAnsi" w:cstheme="minorHAnsi"/>
          <w:color w:val="000000"/>
          <w:lang w:bidi="ar-SA"/>
        </w:rPr>
        <w:t xml:space="preserve"> </w:t>
      </w:r>
      <w:r w:rsidR="009909C6" w:rsidRPr="007E6BAF">
        <w:rPr>
          <w:rFonts w:asciiTheme="minorHAnsi" w:eastAsia="Calibri" w:hAnsiTheme="minorHAnsi" w:cstheme="minorHAnsi"/>
          <w:color w:val="000000"/>
          <w:lang w:bidi="ar-SA"/>
        </w:rPr>
        <w:t>procediment</w:t>
      </w:r>
      <w:r w:rsidR="002E4A4D" w:rsidRPr="007E6BAF">
        <w:rPr>
          <w:rFonts w:asciiTheme="minorHAnsi" w:eastAsia="Calibri" w:hAnsiTheme="minorHAnsi" w:cstheme="minorHAnsi"/>
          <w:color w:val="000000"/>
          <w:lang w:bidi="ar-SA"/>
        </w:rPr>
        <w:t>o in oggetto</w:t>
      </w:r>
      <w:r w:rsidR="009909C6" w:rsidRPr="007E6BAF">
        <w:rPr>
          <w:rFonts w:asciiTheme="minorHAnsi" w:eastAsia="Calibri" w:hAnsiTheme="minorHAnsi" w:cstheme="minorHAnsi"/>
          <w:color w:val="000000"/>
          <w:lang w:bidi="ar-SA"/>
        </w:rPr>
        <w:t xml:space="preserve"> </w:t>
      </w:r>
      <w:r w:rsidRPr="007E6BAF">
        <w:rPr>
          <w:rFonts w:asciiTheme="minorHAnsi" w:eastAsia="Calibri" w:hAnsiTheme="minorHAnsi" w:cstheme="minorHAnsi"/>
          <w:color w:val="000000"/>
          <w:lang w:bidi="ar-SA"/>
        </w:rPr>
        <w:t xml:space="preserve">sono curati soltanto da personale del Comune di </w:t>
      </w:r>
      <w:r w:rsidR="009863CE">
        <w:rPr>
          <w:rFonts w:asciiTheme="minorHAnsi" w:eastAsia="Calibri" w:hAnsiTheme="minorHAnsi" w:cstheme="minorHAnsi"/>
          <w:color w:val="000000"/>
          <w:lang w:bidi="ar-SA"/>
        </w:rPr>
        <w:t>Mara</w:t>
      </w:r>
      <w:r w:rsidRPr="007E6BAF">
        <w:rPr>
          <w:rFonts w:asciiTheme="minorHAnsi" w:eastAsia="Calibri" w:hAnsiTheme="minorHAnsi" w:cstheme="minorHAnsi"/>
          <w:color w:val="000000"/>
          <w:lang w:bidi="ar-SA"/>
        </w:rPr>
        <w:t xml:space="preserve">  </w:t>
      </w:r>
      <w:r w:rsidR="006B7ABE" w:rsidRPr="007E6BAF">
        <w:rPr>
          <w:rFonts w:asciiTheme="minorHAnsi" w:eastAsia="Calibri" w:hAnsiTheme="minorHAnsi" w:cstheme="minorHAnsi"/>
          <w:color w:val="000000"/>
          <w:lang w:bidi="ar-SA"/>
        </w:rPr>
        <w:t xml:space="preserve">espressamente nominato ed </w:t>
      </w:r>
      <w:r w:rsidRPr="007E6BAF">
        <w:rPr>
          <w:rFonts w:asciiTheme="minorHAnsi" w:eastAsia="Calibri" w:hAnsiTheme="minorHAnsi" w:cstheme="minorHAnsi"/>
          <w:color w:val="000000"/>
          <w:lang w:bidi="ar-SA"/>
        </w:rPr>
        <w:t>autorizzato al trattamento.</w:t>
      </w:r>
    </w:p>
    <w:p w14:paraId="40CA198B" w14:textId="77777777" w:rsidR="00E13137" w:rsidRPr="007E6BAF" w:rsidRDefault="00E13137"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I dati personali forniti sono</w:t>
      </w:r>
      <w:r w:rsidR="00980038" w:rsidRPr="007E6BAF">
        <w:rPr>
          <w:rFonts w:asciiTheme="minorHAnsi" w:eastAsia="Calibri" w:hAnsiTheme="minorHAnsi" w:cstheme="minorHAnsi"/>
          <w:color w:val="000000"/>
          <w:lang w:bidi="ar-SA"/>
        </w:rPr>
        <w:t xml:space="preserve"> trattati</w:t>
      </w:r>
      <w:r w:rsidRPr="007E6BAF">
        <w:rPr>
          <w:rFonts w:asciiTheme="minorHAnsi" w:eastAsia="Calibri" w:hAnsiTheme="minorHAnsi" w:cstheme="minorHAnsi"/>
          <w:color w:val="000000"/>
          <w:lang w:bidi="ar-SA"/>
        </w:rPr>
        <w:t xml:space="preserve"> al fine d</w:t>
      </w:r>
      <w:r w:rsidR="006B7ABE" w:rsidRPr="007E6BAF">
        <w:rPr>
          <w:rFonts w:asciiTheme="minorHAnsi" w:eastAsia="Calibri" w:hAnsiTheme="minorHAnsi" w:cstheme="minorHAnsi"/>
          <w:color w:val="000000"/>
          <w:lang w:bidi="ar-SA"/>
        </w:rPr>
        <w:t xml:space="preserve">ello svolgimento del procedimento </w:t>
      </w:r>
      <w:r w:rsidR="009909C6" w:rsidRPr="007E6BAF">
        <w:rPr>
          <w:rFonts w:asciiTheme="minorHAnsi" w:eastAsia="Calibri" w:hAnsiTheme="minorHAnsi" w:cstheme="minorHAnsi"/>
          <w:color w:val="000000"/>
          <w:highlight w:val="yellow"/>
          <w:lang w:bidi="ar-SA"/>
        </w:rPr>
        <w:t>(indicare quale)</w:t>
      </w:r>
      <w:r w:rsidR="009909C6" w:rsidRPr="007E6BAF">
        <w:rPr>
          <w:rFonts w:asciiTheme="minorHAnsi" w:eastAsia="Calibri" w:hAnsiTheme="minorHAnsi" w:cstheme="minorHAnsi"/>
          <w:color w:val="000000"/>
          <w:lang w:bidi="ar-SA"/>
        </w:rPr>
        <w:t xml:space="preserve"> </w:t>
      </w:r>
      <w:r w:rsidRPr="007E6BAF">
        <w:rPr>
          <w:rFonts w:asciiTheme="minorHAnsi" w:eastAsia="Calibri" w:hAnsiTheme="minorHAnsi" w:cstheme="minorHAnsi"/>
          <w:color w:val="000000"/>
          <w:lang w:bidi="ar-SA"/>
        </w:rPr>
        <w:t>e non sono comunicati a soggetti terzi, salvo che la comunicazione sia imposta da obblighi di legge o sia strettamente necessaria per l’adempimento delle richieste.</w:t>
      </w:r>
    </w:p>
    <w:p w14:paraId="2F7215BE" w14:textId="08E072AE" w:rsidR="00980038" w:rsidRPr="007E6BAF" w:rsidRDefault="00980038"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 xml:space="preserve">I suddetti dati sono, altresì, trattati </w:t>
      </w:r>
      <w:r w:rsidR="006B7ABE" w:rsidRPr="007E6BAF">
        <w:rPr>
          <w:rFonts w:asciiTheme="minorHAnsi" w:eastAsia="Calibri" w:hAnsiTheme="minorHAnsi" w:cstheme="minorHAnsi"/>
          <w:color w:val="000000"/>
          <w:lang w:bidi="ar-SA"/>
        </w:rPr>
        <w:t xml:space="preserve">nel rispetto degli </w:t>
      </w:r>
      <w:r w:rsidRPr="007E6BAF">
        <w:rPr>
          <w:rFonts w:asciiTheme="minorHAnsi" w:eastAsia="Calibri" w:hAnsiTheme="minorHAnsi" w:cstheme="minorHAnsi"/>
          <w:color w:val="000000"/>
          <w:lang w:bidi="ar-SA"/>
        </w:rPr>
        <w:t>obblighi derivanti da</w:t>
      </w:r>
      <w:r w:rsidR="006B7ABE" w:rsidRPr="007E6BAF">
        <w:rPr>
          <w:rFonts w:asciiTheme="minorHAnsi" w:eastAsia="Calibri" w:hAnsiTheme="minorHAnsi" w:cstheme="minorHAnsi"/>
          <w:color w:val="000000"/>
          <w:lang w:bidi="ar-SA"/>
        </w:rPr>
        <w:t>ll</w:t>
      </w:r>
      <w:r w:rsidR="009909C6" w:rsidRPr="007E6BAF">
        <w:rPr>
          <w:rFonts w:asciiTheme="minorHAnsi" w:eastAsia="Calibri" w:hAnsiTheme="minorHAnsi" w:cstheme="minorHAnsi"/>
          <w:color w:val="000000"/>
          <w:lang w:bidi="ar-SA"/>
        </w:rPr>
        <w:t>a normativa unionale e nazionale</w:t>
      </w:r>
      <w:r w:rsidRPr="007E6BAF">
        <w:rPr>
          <w:rFonts w:asciiTheme="minorHAnsi" w:eastAsia="Calibri" w:hAnsiTheme="minorHAnsi" w:cstheme="minorHAnsi"/>
          <w:color w:val="000000"/>
          <w:lang w:bidi="ar-SA"/>
        </w:rPr>
        <w:t xml:space="preserve"> in materia di appalti e contratti pubblici</w:t>
      </w:r>
      <w:r w:rsidR="00A4233E" w:rsidRPr="007E6BAF">
        <w:rPr>
          <w:rFonts w:asciiTheme="minorHAnsi" w:eastAsia="Calibri" w:hAnsiTheme="minorHAnsi" w:cstheme="minorHAnsi"/>
          <w:color w:val="000000"/>
          <w:lang w:bidi="ar-SA"/>
        </w:rPr>
        <w:t xml:space="preserve"> </w:t>
      </w:r>
      <w:r w:rsidR="00A4233E" w:rsidRPr="007E6BAF">
        <w:rPr>
          <w:rFonts w:asciiTheme="minorHAnsi" w:eastAsia="Calibri" w:hAnsiTheme="minorHAnsi" w:cstheme="minorHAnsi"/>
          <w:i/>
          <w:iCs/>
          <w:color w:val="000000"/>
          <w:lang w:bidi="ar-SA"/>
        </w:rPr>
        <w:t>(in primis</w:t>
      </w:r>
      <w:r w:rsidR="00A4233E" w:rsidRPr="007E6BAF">
        <w:rPr>
          <w:rFonts w:asciiTheme="minorHAnsi" w:eastAsia="Calibri" w:hAnsiTheme="minorHAnsi" w:cstheme="minorHAnsi"/>
          <w:color w:val="000000"/>
          <w:lang w:bidi="ar-SA"/>
        </w:rPr>
        <w:t xml:space="preserve">, </w:t>
      </w:r>
      <w:r w:rsidR="007E6BAF" w:rsidRPr="007E6BAF">
        <w:rPr>
          <w:rFonts w:asciiTheme="minorHAnsi" w:eastAsia="Calibri" w:hAnsiTheme="minorHAnsi" w:cstheme="minorHAnsi"/>
          <w:color w:val="000000"/>
          <w:lang w:bidi="ar-SA"/>
        </w:rPr>
        <w:t>D.lgs.</w:t>
      </w:r>
      <w:r w:rsidR="00A4233E" w:rsidRPr="007E6BAF">
        <w:rPr>
          <w:rFonts w:asciiTheme="minorHAnsi" w:eastAsia="Calibri" w:hAnsiTheme="minorHAnsi" w:cstheme="minorHAnsi"/>
          <w:color w:val="000000"/>
          <w:lang w:bidi="ar-SA"/>
        </w:rPr>
        <w:t xml:space="preserve"> </w:t>
      </w:r>
      <w:r w:rsidR="007E6BAF" w:rsidRPr="007E6BAF">
        <w:rPr>
          <w:rFonts w:asciiTheme="minorHAnsi" w:eastAsia="Calibri" w:hAnsiTheme="minorHAnsi" w:cstheme="minorHAnsi"/>
          <w:color w:val="000000"/>
          <w:lang w:bidi="ar-SA"/>
        </w:rPr>
        <w:t>36</w:t>
      </w:r>
      <w:r w:rsidR="00A4233E" w:rsidRPr="007E6BAF">
        <w:rPr>
          <w:rFonts w:asciiTheme="minorHAnsi" w:eastAsia="Calibri" w:hAnsiTheme="minorHAnsi" w:cstheme="minorHAnsi"/>
          <w:color w:val="000000"/>
          <w:lang w:bidi="ar-SA"/>
        </w:rPr>
        <w:t>/20</w:t>
      </w:r>
      <w:r w:rsidR="007E6BAF" w:rsidRPr="007E6BAF">
        <w:rPr>
          <w:rFonts w:asciiTheme="minorHAnsi" w:eastAsia="Calibri" w:hAnsiTheme="minorHAnsi" w:cstheme="minorHAnsi"/>
          <w:color w:val="000000"/>
          <w:lang w:bidi="ar-SA"/>
        </w:rPr>
        <w:t>23</w:t>
      </w:r>
      <w:r w:rsidR="00A4233E" w:rsidRPr="007E6BAF">
        <w:rPr>
          <w:rFonts w:asciiTheme="minorHAnsi" w:eastAsia="Calibri" w:hAnsiTheme="minorHAnsi" w:cstheme="minorHAnsi"/>
          <w:color w:val="000000"/>
          <w:lang w:bidi="ar-SA"/>
        </w:rPr>
        <w:t>)</w:t>
      </w:r>
      <w:r w:rsidRPr="007E6BAF">
        <w:rPr>
          <w:rFonts w:asciiTheme="minorHAnsi" w:eastAsia="Calibri" w:hAnsiTheme="minorHAnsi" w:cstheme="minorHAnsi"/>
          <w:color w:val="000000"/>
          <w:lang w:bidi="ar-SA"/>
        </w:rPr>
        <w:t xml:space="preserve">, </w:t>
      </w:r>
      <w:r w:rsidR="006B7ABE" w:rsidRPr="007E6BAF">
        <w:rPr>
          <w:rFonts w:asciiTheme="minorHAnsi" w:eastAsia="Calibri" w:hAnsiTheme="minorHAnsi" w:cstheme="minorHAnsi"/>
          <w:color w:val="000000"/>
          <w:lang w:bidi="ar-SA"/>
        </w:rPr>
        <w:t xml:space="preserve">dei </w:t>
      </w:r>
      <w:r w:rsidRPr="007E6BAF">
        <w:rPr>
          <w:rFonts w:asciiTheme="minorHAnsi" w:eastAsia="Calibri" w:hAnsiTheme="minorHAnsi" w:cstheme="minorHAnsi"/>
          <w:color w:val="000000"/>
          <w:lang w:bidi="ar-SA"/>
        </w:rPr>
        <w:t xml:space="preserve">provvedimenti amministrativi </w:t>
      </w:r>
      <w:r w:rsidR="007E6BAF" w:rsidRPr="007E6BAF">
        <w:rPr>
          <w:rFonts w:asciiTheme="minorHAnsi" w:eastAsia="Calibri" w:hAnsiTheme="minorHAnsi" w:cstheme="minorHAnsi"/>
          <w:color w:val="000000"/>
          <w:lang w:bidi="ar-SA"/>
        </w:rPr>
        <w:t>e</w:t>
      </w:r>
      <w:r w:rsidRPr="007E6BAF">
        <w:rPr>
          <w:rFonts w:asciiTheme="minorHAnsi" w:eastAsia="Calibri" w:hAnsiTheme="minorHAnsi" w:cstheme="minorHAnsi"/>
          <w:color w:val="000000"/>
          <w:lang w:bidi="ar-SA"/>
        </w:rPr>
        <w:t>, in generale, delle materie di competenza del Titolare del trattamento con riferimento al</w:t>
      </w:r>
      <w:r w:rsidR="006B7ABE" w:rsidRPr="007E6BAF">
        <w:rPr>
          <w:rFonts w:asciiTheme="minorHAnsi" w:eastAsia="Calibri" w:hAnsiTheme="minorHAnsi" w:cstheme="minorHAnsi"/>
          <w:color w:val="000000"/>
          <w:lang w:bidi="ar-SA"/>
        </w:rPr>
        <w:t xml:space="preserve"> procedimento </w:t>
      </w:r>
      <w:r w:rsidRPr="007E6BAF">
        <w:rPr>
          <w:rFonts w:asciiTheme="minorHAnsi" w:eastAsia="Calibri" w:hAnsiTheme="minorHAnsi" w:cstheme="minorHAnsi"/>
          <w:color w:val="000000"/>
          <w:lang w:bidi="ar-SA"/>
        </w:rPr>
        <w:t>in argomento.</w:t>
      </w:r>
    </w:p>
    <w:p w14:paraId="41506CDF" w14:textId="77777777" w:rsidR="00E13137" w:rsidRPr="007E6BAF" w:rsidRDefault="0087177B"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lang w:eastAsia="en-US" w:bidi="ar-SA"/>
        </w:rPr>
        <w:t>I</w:t>
      </w:r>
      <w:r w:rsidR="006B7ABE" w:rsidRPr="007E6BAF">
        <w:rPr>
          <w:rFonts w:asciiTheme="minorHAnsi" w:eastAsia="Calibri" w:hAnsiTheme="minorHAnsi" w:cstheme="minorHAnsi"/>
          <w:lang w:eastAsia="en-US" w:bidi="ar-SA"/>
        </w:rPr>
        <w:t>l trattamento dei dati personali è lecito in quanto effettuato</w:t>
      </w:r>
      <w:r w:rsidRPr="007E6BAF">
        <w:rPr>
          <w:rFonts w:asciiTheme="minorHAnsi" w:eastAsia="Calibri" w:hAnsiTheme="minorHAnsi" w:cstheme="minorHAnsi"/>
          <w:lang w:eastAsia="en-US" w:bidi="ar-SA"/>
        </w:rPr>
        <w:t xml:space="preserve"> esclusivamente per l’esecuzione dei compiti di interesse pubblico o connessi all’esercizio di pubblici poteri di cui è investito il Titolare del trattamento </w:t>
      </w:r>
      <w:bookmarkStart w:id="11" w:name="_Hlk6497412"/>
      <w:bookmarkStart w:id="12" w:name="_Hlk11063914"/>
      <w:r w:rsidRPr="007E6BAF">
        <w:rPr>
          <w:rFonts w:asciiTheme="minorHAnsi" w:eastAsia="Calibri" w:hAnsiTheme="minorHAnsi" w:cstheme="minorHAnsi"/>
          <w:lang w:eastAsia="en-US" w:bidi="ar-SA"/>
        </w:rPr>
        <w:t>(art. 6, par. 1, lett. e, “GDPR”)</w:t>
      </w:r>
      <w:bookmarkEnd w:id="11"/>
      <w:r w:rsidRPr="007E6BAF">
        <w:rPr>
          <w:rFonts w:asciiTheme="minorHAnsi" w:eastAsia="Calibri" w:hAnsiTheme="minorHAnsi" w:cstheme="minorHAnsi"/>
          <w:lang w:eastAsia="en-US" w:bidi="ar-SA"/>
        </w:rPr>
        <w:t xml:space="preserve">, </w:t>
      </w:r>
      <w:bookmarkEnd w:id="12"/>
      <w:r w:rsidRPr="007E6BAF">
        <w:rPr>
          <w:rFonts w:asciiTheme="minorHAnsi" w:eastAsia="Calibri" w:hAnsiTheme="minorHAnsi" w:cstheme="minorHAnsi"/>
          <w:lang w:eastAsia="en-US" w:bidi="ar-SA"/>
        </w:rPr>
        <w:t>per gli adempimenti previsti da norme di legge o di regolamento alle quali è soggetto il Titolare del trattamento (art. 6, par. 1, lett. c, “GDPR”) e per l’esecuzione di un contratto di cui l’interessato è parte o per l’esecuzione di misure precontrattuali adottate su richiesta dello stesso (art. 6, par. 1, lett. b, “GDPR”).</w:t>
      </w:r>
    </w:p>
    <w:p w14:paraId="7BC157CD" w14:textId="77777777" w:rsidR="007E6BAF" w:rsidRPr="007E6BAF" w:rsidRDefault="007E6BAF" w:rsidP="007E6BAF">
      <w:pPr>
        <w:widowControl/>
        <w:adjustRightInd w:val="0"/>
        <w:spacing w:before="120" w:after="120" w:line="276" w:lineRule="auto"/>
        <w:jc w:val="both"/>
        <w:rPr>
          <w:rFonts w:asciiTheme="minorHAnsi" w:eastAsia="Calibri" w:hAnsiTheme="minorHAnsi" w:cstheme="minorHAnsi"/>
          <w:color w:val="000000"/>
          <w:lang w:bidi="ar-SA"/>
        </w:rPr>
      </w:pPr>
    </w:p>
    <w:bookmarkEnd w:id="0"/>
    <w:p w14:paraId="12B616BC" w14:textId="77777777" w:rsidR="00980038" w:rsidRPr="007E6BAF" w:rsidRDefault="006B7ABE" w:rsidP="007E6BAF">
      <w:pPr>
        <w:widowControl/>
        <w:adjustRightInd w:val="0"/>
        <w:spacing w:before="120" w:after="120" w:line="276" w:lineRule="auto"/>
        <w:jc w:val="center"/>
        <w:rPr>
          <w:rFonts w:asciiTheme="minorHAnsi" w:eastAsia="Calibri" w:hAnsiTheme="minorHAnsi" w:cstheme="minorHAnsi"/>
          <w:b/>
          <w:color w:val="000000"/>
          <w:sz w:val="24"/>
          <w:lang w:bidi="ar-SA"/>
        </w:rPr>
      </w:pPr>
      <w:r w:rsidRPr="007E6BAF">
        <w:rPr>
          <w:rFonts w:asciiTheme="minorHAnsi" w:eastAsia="Calibri" w:hAnsiTheme="minorHAnsi" w:cstheme="minorHAnsi"/>
          <w:b/>
          <w:color w:val="000000"/>
          <w:sz w:val="24"/>
          <w:lang w:bidi="ar-SA"/>
        </w:rPr>
        <w:t xml:space="preserve">LUOGO E </w:t>
      </w:r>
      <w:r w:rsidR="00980038" w:rsidRPr="007E6BAF">
        <w:rPr>
          <w:rFonts w:asciiTheme="minorHAnsi" w:eastAsia="Calibri" w:hAnsiTheme="minorHAnsi" w:cstheme="minorHAnsi"/>
          <w:b/>
          <w:color w:val="000000"/>
          <w:sz w:val="24"/>
          <w:lang w:bidi="ar-SA"/>
        </w:rPr>
        <w:t>MODALITÀ DEL TRATTAMENTO</w:t>
      </w:r>
    </w:p>
    <w:p w14:paraId="160A674F" w14:textId="53599D01" w:rsidR="006B7ABE" w:rsidRPr="007E6BAF" w:rsidRDefault="006B7ABE" w:rsidP="007E6BAF">
      <w:pPr>
        <w:widowControl/>
        <w:autoSpaceDE/>
        <w:autoSpaceDN/>
        <w:spacing w:before="120" w:after="120" w:line="276" w:lineRule="auto"/>
        <w:jc w:val="both"/>
        <w:rPr>
          <w:rFonts w:asciiTheme="minorHAnsi" w:eastAsia="Calibri" w:hAnsiTheme="minorHAnsi" w:cstheme="minorHAnsi"/>
          <w:lang w:eastAsia="en-US" w:bidi="ar-SA"/>
        </w:rPr>
      </w:pPr>
      <w:r w:rsidRPr="007E6BAF">
        <w:rPr>
          <w:rFonts w:asciiTheme="minorHAnsi" w:eastAsia="Calibri" w:hAnsiTheme="minorHAnsi" w:cstheme="minorHAnsi"/>
          <w:lang w:eastAsia="en-US" w:bidi="ar-SA"/>
        </w:rPr>
        <w:t>Il trattamento dei dati</w:t>
      </w:r>
      <w:r w:rsidR="00E31F32" w:rsidRPr="007E6BAF">
        <w:rPr>
          <w:rFonts w:asciiTheme="minorHAnsi" w:eastAsia="Calibri" w:hAnsiTheme="minorHAnsi" w:cstheme="minorHAnsi"/>
          <w:lang w:eastAsia="en-US" w:bidi="ar-SA"/>
        </w:rPr>
        <w:t xml:space="preserve"> personali</w:t>
      </w:r>
      <w:r w:rsidRPr="007E6BAF">
        <w:rPr>
          <w:rFonts w:asciiTheme="minorHAnsi" w:eastAsia="Calibri" w:hAnsiTheme="minorHAnsi" w:cstheme="minorHAnsi"/>
          <w:lang w:eastAsia="en-US" w:bidi="ar-SA"/>
        </w:rPr>
        <w:t xml:space="preserve"> </w:t>
      </w:r>
      <w:r w:rsidR="00E31F32" w:rsidRPr="007E6BAF">
        <w:rPr>
          <w:rFonts w:asciiTheme="minorHAnsi" w:eastAsia="Calibri" w:hAnsiTheme="minorHAnsi" w:cstheme="minorHAnsi"/>
          <w:lang w:eastAsia="en-US" w:bidi="ar-SA"/>
        </w:rPr>
        <w:t xml:space="preserve">relativi al procedimento in oggetto </w:t>
      </w:r>
      <w:r w:rsidRPr="007E6BAF">
        <w:rPr>
          <w:rFonts w:asciiTheme="minorHAnsi" w:eastAsia="Calibri" w:hAnsiTheme="minorHAnsi" w:cstheme="minorHAnsi"/>
          <w:lang w:eastAsia="en-US" w:bidi="ar-SA"/>
        </w:rPr>
        <w:t xml:space="preserve">si svolge prevalentemente presso il Comune di </w:t>
      </w:r>
      <w:r w:rsidR="009863CE">
        <w:rPr>
          <w:rFonts w:asciiTheme="minorHAnsi" w:eastAsia="Calibri" w:hAnsiTheme="minorHAnsi" w:cstheme="minorHAnsi"/>
          <w:lang w:eastAsia="en-US" w:bidi="ar-SA"/>
        </w:rPr>
        <w:t>Mara</w:t>
      </w:r>
      <w:r w:rsidRPr="007E6BAF">
        <w:rPr>
          <w:rFonts w:asciiTheme="minorHAnsi" w:eastAsia="Calibri" w:hAnsiTheme="minorHAnsi" w:cstheme="minorHAnsi"/>
          <w:lang w:eastAsia="en-US" w:bidi="ar-SA"/>
        </w:rPr>
        <w:t xml:space="preserve"> ed eventualmente con la collaborazione di altri soggetti appositamente nominati quali “Responsabili del trattamento” ex art. 28 “GDPR”. </w:t>
      </w:r>
    </w:p>
    <w:p w14:paraId="6CA41189" w14:textId="77777777" w:rsidR="006B7ABE" w:rsidRPr="007E6BAF" w:rsidRDefault="00E31F32" w:rsidP="007E6BAF">
      <w:pPr>
        <w:widowControl/>
        <w:autoSpaceDE/>
        <w:autoSpaceDN/>
        <w:spacing w:before="120" w:after="120" w:line="276" w:lineRule="auto"/>
        <w:jc w:val="both"/>
        <w:rPr>
          <w:rFonts w:asciiTheme="minorHAnsi" w:eastAsia="Calibri" w:hAnsiTheme="minorHAnsi" w:cstheme="minorHAnsi"/>
          <w:lang w:eastAsia="en-US" w:bidi="ar-SA"/>
        </w:rPr>
      </w:pPr>
      <w:r w:rsidRPr="007E6BAF">
        <w:rPr>
          <w:rFonts w:asciiTheme="minorHAnsi" w:eastAsia="Calibri" w:hAnsiTheme="minorHAnsi" w:cstheme="minorHAnsi"/>
          <w:lang w:eastAsia="en-US" w:bidi="ar-SA"/>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096FECBF" w14:textId="1BADEF12" w:rsidR="006B7ABE" w:rsidRPr="007E6BAF" w:rsidRDefault="006B7ABE" w:rsidP="007E6BAF">
      <w:pPr>
        <w:widowControl/>
        <w:autoSpaceDE/>
        <w:autoSpaceDN/>
        <w:spacing w:before="120" w:after="120" w:line="276" w:lineRule="auto"/>
        <w:jc w:val="both"/>
        <w:rPr>
          <w:rFonts w:asciiTheme="minorHAnsi" w:eastAsia="Calibri" w:hAnsiTheme="minorHAnsi" w:cstheme="minorHAnsi"/>
          <w:lang w:eastAsia="en-US" w:bidi="ar-SA"/>
        </w:rPr>
      </w:pPr>
      <w:r w:rsidRPr="007E6BAF">
        <w:rPr>
          <w:rFonts w:asciiTheme="minorHAnsi" w:eastAsia="Calibri" w:hAnsiTheme="minorHAnsi" w:cstheme="minorHAnsi"/>
          <w:lang w:eastAsia="en-US" w:bidi="ar-SA"/>
        </w:rPr>
        <w:t>I dati sono trattati esclusivamente da personale</w:t>
      </w:r>
      <w:r w:rsidR="009909C6" w:rsidRPr="007E6BAF">
        <w:rPr>
          <w:rFonts w:asciiTheme="minorHAnsi" w:eastAsia="Calibri" w:hAnsiTheme="minorHAnsi" w:cstheme="minorHAnsi"/>
          <w:lang w:eastAsia="en-US" w:bidi="ar-SA"/>
        </w:rPr>
        <w:t xml:space="preserve"> del Comu</w:t>
      </w:r>
      <w:r w:rsidR="002E4A4D" w:rsidRPr="007E6BAF">
        <w:rPr>
          <w:rFonts w:asciiTheme="minorHAnsi" w:eastAsia="Calibri" w:hAnsiTheme="minorHAnsi" w:cstheme="minorHAnsi"/>
          <w:lang w:eastAsia="en-US" w:bidi="ar-SA"/>
        </w:rPr>
        <w:t xml:space="preserve">ne di </w:t>
      </w:r>
      <w:r w:rsidR="009863CE">
        <w:rPr>
          <w:rFonts w:asciiTheme="minorHAnsi" w:eastAsia="Calibri" w:hAnsiTheme="minorHAnsi" w:cstheme="minorHAnsi"/>
          <w:lang w:eastAsia="en-US" w:bidi="ar-SA"/>
        </w:rPr>
        <w:t>Mara</w:t>
      </w:r>
      <w:r w:rsidR="002E4A4D" w:rsidRPr="007E6BAF">
        <w:rPr>
          <w:rFonts w:asciiTheme="minorHAnsi" w:eastAsia="Calibri" w:hAnsiTheme="minorHAnsi" w:cstheme="minorHAnsi"/>
          <w:lang w:eastAsia="en-US" w:bidi="ar-SA"/>
        </w:rPr>
        <w:t xml:space="preserve"> </w:t>
      </w:r>
      <w:r w:rsidR="00E31F32" w:rsidRPr="007E6BAF">
        <w:rPr>
          <w:rFonts w:asciiTheme="minorHAnsi" w:eastAsia="Calibri" w:hAnsiTheme="minorHAnsi" w:cstheme="minorHAnsi"/>
          <w:lang w:eastAsia="en-US" w:bidi="ar-SA"/>
        </w:rPr>
        <w:t xml:space="preserve"> </w:t>
      </w:r>
      <w:r w:rsidRPr="007E6BAF">
        <w:rPr>
          <w:rFonts w:asciiTheme="minorHAnsi" w:eastAsia="Calibri" w:hAnsiTheme="minorHAnsi" w:cstheme="minorHAnsi"/>
          <w:lang w:eastAsia="en-US" w:bidi="ar-SA"/>
        </w:rPr>
        <w:t>espressamente</w:t>
      </w:r>
      <w:r w:rsidR="00E31F32" w:rsidRPr="007E6BAF">
        <w:rPr>
          <w:rFonts w:asciiTheme="minorHAnsi" w:eastAsia="Calibri" w:hAnsiTheme="minorHAnsi" w:cstheme="minorHAnsi"/>
          <w:lang w:eastAsia="en-US" w:bidi="ar-SA"/>
        </w:rPr>
        <w:t xml:space="preserve"> nominato ed</w:t>
      </w:r>
      <w:r w:rsidRPr="007E6BAF">
        <w:rPr>
          <w:rFonts w:asciiTheme="minorHAnsi" w:eastAsia="Calibri" w:hAnsiTheme="minorHAnsi" w:cstheme="minorHAnsi"/>
          <w:lang w:eastAsia="en-US" w:bidi="ar-SA"/>
        </w:rPr>
        <w:t xml:space="preserve"> autorizzato al trattamento</w:t>
      </w:r>
      <w:r w:rsidR="002E4A4D" w:rsidRPr="007E6BAF">
        <w:rPr>
          <w:rFonts w:asciiTheme="minorHAnsi" w:eastAsia="Calibri" w:hAnsiTheme="minorHAnsi" w:cstheme="minorHAnsi"/>
          <w:lang w:eastAsia="en-US" w:bidi="ar-SA"/>
        </w:rPr>
        <w:t xml:space="preserve"> </w:t>
      </w:r>
      <w:r w:rsidRPr="007E6BAF">
        <w:rPr>
          <w:rFonts w:asciiTheme="minorHAnsi" w:eastAsia="Calibri" w:hAnsiTheme="minorHAnsi" w:cstheme="minorHAnsi"/>
          <w:lang w:eastAsia="en-US" w:bidi="ar-SA"/>
        </w:rPr>
        <w:t xml:space="preserve">nel rispetto dei principi di cui all’art. 5 “GDPR” </w:t>
      </w:r>
      <w:r w:rsidR="007E6BAF" w:rsidRPr="007E6BAF">
        <w:rPr>
          <w:rFonts w:asciiTheme="minorHAnsi" w:eastAsia="Calibri" w:hAnsiTheme="minorHAnsi" w:cstheme="minorHAnsi"/>
          <w:lang w:eastAsia="en-US" w:bidi="ar-SA"/>
        </w:rPr>
        <w:t>e</w:t>
      </w:r>
      <w:r w:rsidRPr="007E6BAF">
        <w:rPr>
          <w:rFonts w:asciiTheme="minorHAnsi" w:eastAsia="Calibri" w:hAnsiTheme="minorHAnsi" w:cstheme="minorHAnsi"/>
          <w:lang w:eastAsia="en-US" w:bidi="ar-SA"/>
        </w:rPr>
        <w:t>, in particolare, in osservanza dei principi liceità, correttezza, trasparenza, esattezza, integrità, riservatezza, minimizzazione rispetto alle finalità di raccolta e di successivo trattamento.</w:t>
      </w:r>
    </w:p>
    <w:p w14:paraId="3A8739CD" w14:textId="77777777" w:rsidR="006B7ABE" w:rsidRPr="007E6BAF" w:rsidRDefault="006B7ABE"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lang w:eastAsia="en-US" w:bidi="ar-SA"/>
        </w:rPr>
        <w:t>I dati personali trattati non sono oggetto di un processo decisionale automatizzato, compresa la profilazione</w:t>
      </w:r>
      <w:r w:rsidR="00A4233E" w:rsidRPr="007E6BAF">
        <w:rPr>
          <w:rFonts w:asciiTheme="minorHAnsi" w:eastAsia="Calibri" w:hAnsiTheme="minorHAnsi" w:cstheme="minorHAnsi"/>
          <w:lang w:eastAsia="en-US" w:bidi="ar-SA"/>
        </w:rPr>
        <w:t>.</w:t>
      </w:r>
    </w:p>
    <w:p w14:paraId="7AB98653" w14:textId="77777777" w:rsidR="007E6BAF" w:rsidRPr="007E6BAF" w:rsidRDefault="007E6BAF" w:rsidP="007E6BAF">
      <w:pPr>
        <w:widowControl/>
        <w:adjustRightInd w:val="0"/>
        <w:spacing w:before="120" w:after="120" w:line="276" w:lineRule="auto"/>
        <w:jc w:val="both"/>
        <w:rPr>
          <w:rFonts w:asciiTheme="minorHAnsi" w:eastAsia="Calibri" w:hAnsiTheme="minorHAnsi" w:cstheme="minorHAnsi"/>
          <w:color w:val="000000"/>
          <w:lang w:bidi="ar-SA"/>
        </w:rPr>
      </w:pPr>
    </w:p>
    <w:p w14:paraId="4138A0FA" w14:textId="77777777" w:rsidR="00980038" w:rsidRPr="007E6BAF" w:rsidRDefault="00980038" w:rsidP="007E6BAF">
      <w:pPr>
        <w:widowControl/>
        <w:adjustRightInd w:val="0"/>
        <w:spacing w:before="120" w:after="120" w:line="276" w:lineRule="auto"/>
        <w:jc w:val="center"/>
        <w:rPr>
          <w:rFonts w:asciiTheme="minorHAnsi" w:eastAsia="Calibri" w:hAnsiTheme="minorHAnsi" w:cstheme="minorHAnsi"/>
          <w:b/>
          <w:color w:val="000000"/>
          <w:sz w:val="24"/>
          <w:lang w:bidi="ar-SA"/>
        </w:rPr>
      </w:pPr>
      <w:r w:rsidRPr="007E6BAF">
        <w:rPr>
          <w:rFonts w:asciiTheme="minorHAnsi" w:eastAsia="Calibri" w:hAnsiTheme="minorHAnsi" w:cstheme="minorHAnsi"/>
          <w:b/>
          <w:color w:val="000000"/>
          <w:sz w:val="24"/>
          <w:lang w:bidi="ar-SA"/>
        </w:rPr>
        <w:lastRenderedPageBreak/>
        <w:t>FONTE DEI DATI PERSONALI</w:t>
      </w:r>
    </w:p>
    <w:p w14:paraId="57EE548C" w14:textId="77777777" w:rsidR="00980038" w:rsidRPr="007E6BAF" w:rsidRDefault="00980038"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I dati personali oggetto dell'attività di trattamento sono stati ottenuti da:</w:t>
      </w:r>
    </w:p>
    <w:p w14:paraId="2943B7B7" w14:textId="77777777" w:rsidR="00980038" w:rsidRPr="007E6BAF" w:rsidRDefault="00A4233E" w:rsidP="007E6BAF">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d</w:t>
      </w:r>
      <w:r w:rsidR="00980038" w:rsidRPr="007E6BAF">
        <w:rPr>
          <w:rFonts w:asciiTheme="minorHAnsi" w:eastAsia="Calibri" w:hAnsiTheme="minorHAnsi" w:cstheme="minorHAnsi"/>
          <w:color w:val="000000"/>
          <w:lang w:bidi="ar-SA"/>
        </w:rPr>
        <w:t>ati inseriti nelle istanze</w:t>
      </w:r>
      <w:r w:rsidR="002E4A4D" w:rsidRPr="007E6BAF">
        <w:rPr>
          <w:rFonts w:asciiTheme="minorHAnsi" w:eastAsia="Calibri" w:hAnsiTheme="minorHAnsi" w:cstheme="minorHAnsi"/>
          <w:color w:val="000000"/>
          <w:lang w:bidi="ar-SA"/>
        </w:rPr>
        <w:t>/domande</w:t>
      </w:r>
      <w:r w:rsidR="00980038" w:rsidRPr="007E6BAF">
        <w:rPr>
          <w:rFonts w:asciiTheme="minorHAnsi" w:eastAsia="Calibri" w:hAnsiTheme="minorHAnsi" w:cstheme="minorHAnsi"/>
          <w:color w:val="000000"/>
          <w:lang w:bidi="ar-SA"/>
        </w:rPr>
        <w:t xml:space="preserve"> presentate dall’interessato;</w:t>
      </w:r>
    </w:p>
    <w:p w14:paraId="25EBA526" w14:textId="77777777" w:rsidR="00980038" w:rsidRPr="007E6BAF" w:rsidRDefault="00A4233E" w:rsidP="007E6BAF">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f</w:t>
      </w:r>
      <w:r w:rsidR="00980038" w:rsidRPr="007E6BAF">
        <w:rPr>
          <w:rFonts w:asciiTheme="minorHAnsi" w:eastAsia="Calibri" w:hAnsiTheme="minorHAnsi" w:cstheme="minorHAnsi"/>
          <w:color w:val="000000"/>
          <w:lang w:bidi="ar-SA"/>
        </w:rPr>
        <w:t>onti accessibili al pubblico;</w:t>
      </w:r>
    </w:p>
    <w:p w14:paraId="5C2B6916" w14:textId="77777777" w:rsidR="00980038" w:rsidRPr="007E6BAF" w:rsidRDefault="00A4233E" w:rsidP="007E6BAF">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b</w:t>
      </w:r>
      <w:r w:rsidR="00980038" w:rsidRPr="007E6BAF">
        <w:rPr>
          <w:rFonts w:asciiTheme="minorHAnsi" w:eastAsia="Calibri" w:hAnsiTheme="minorHAnsi" w:cstheme="minorHAnsi"/>
          <w:color w:val="000000"/>
          <w:lang w:bidi="ar-SA"/>
        </w:rPr>
        <w:t>asi di dati accessibili al Titolare, tra cui quelle gestite da Agenzia delle Entrate, INPS, INAIL, Registro delle Imprese</w:t>
      </w:r>
      <w:r w:rsidR="00697F41" w:rsidRPr="007E6BAF">
        <w:rPr>
          <w:rFonts w:asciiTheme="minorHAnsi" w:eastAsia="Calibri" w:hAnsiTheme="minorHAnsi" w:cstheme="minorHAnsi"/>
          <w:color w:val="000000"/>
          <w:lang w:bidi="ar-SA"/>
        </w:rPr>
        <w:t>, ANAC;</w:t>
      </w:r>
    </w:p>
    <w:p w14:paraId="086B595F" w14:textId="77777777" w:rsidR="00980038" w:rsidRPr="007E6BAF" w:rsidRDefault="00A4233E" w:rsidP="007E6BAF">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u</w:t>
      </w:r>
      <w:r w:rsidR="00980038" w:rsidRPr="007E6BAF">
        <w:rPr>
          <w:rFonts w:asciiTheme="minorHAnsi" w:eastAsia="Calibri" w:hAnsiTheme="minorHAnsi" w:cstheme="minorHAnsi"/>
          <w:color w:val="000000"/>
          <w:lang w:bidi="ar-SA"/>
        </w:rPr>
        <w:t>ffici giudiziari e di Governo;</w:t>
      </w:r>
    </w:p>
    <w:p w14:paraId="195045F7" w14:textId="77777777" w:rsidR="00980038" w:rsidRPr="007E6BAF" w:rsidRDefault="00A4233E" w:rsidP="007E6BAF">
      <w:pPr>
        <w:widowControl/>
        <w:numPr>
          <w:ilvl w:val="0"/>
          <w:numId w:val="7"/>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b</w:t>
      </w:r>
      <w:r w:rsidR="00980038" w:rsidRPr="007E6BAF">
        <w:rPr>
          <w:rFonts w:asciiTheme="minorHAnsi" w:eastAsia="Calibri" w:hAnsiTheme="minorHAnsi" w:cstheme="minorHAnsi"/>
          <w:color w:val="000000"/>
          <w:lang w:bidi="ar-SA"/>
        </w:rPr>
        <w:t xml:space="preserve">asi di dati detenuti da altre </w:t>
      </w:r>
      <w:r w:rsidR="00697F41" w:rsidRPr="007E6BAF">
        <w:rPr>
          <w:rFonts w:asciiTheme="minorHAnsi" w:eastAsia="Calibri" w:hAnsiTheme="minorHAnsi" w:cstheme="minorHAnsi"/>
          <w:color w:val="000000"/>
          <w:lang w:bidi="ar-SA"/>
        </w:rPr>
        <w:t>P</w:t>
      </w:r>
      <w:r w:rsidR="00980038" w:rsidRPr="007E6BAF">
        <w:rPr>
          <w:rFonts w:asciiTheme="minorHAnsi" w:eastAsia="Calibri" w:hAnsiTheme="minorHAnsi" w:cstheme="minorHAnsi"/>
          <w:color w:val="000000"/>
          <w:lang w:bidi="ar-SA"/>
        </w:rPr>
        <w:t xml:space="preserve">ubbliche </w:t>
      </w:r>
      <w:r w:rsidR="00697F41" w:rsidRPr="007E6BAF">
        <w:rPr>
          <w:rFonts w:asciiTheme="minorHAnsi" w:eastAsia="Calibri" w:hAnsiTheme="minorHAnsi" w:cstheme="minorHAnsi"/>
          <w:color w:val="000000"/>
          <w:lang w:bidi="ar-SA"/>
        </w:rPr>
        <w:t>A</w:t>
      </w:r>
      <w:r w:rsidR="00980038" w:rsidRPr="007E6BAF">
        <w:rPr>
          <w:rFonts w:asciiTheme="minorHAnsi" w:eastAsia="Calibri" w:hAnsiTheme="minorHAnsi" w:cstheme="minorHAnsi"/>
          <w:color w:val="000000"/>
          <w:lang w:bidi="ar-SA"/>
        </w:rPr>
        <w:t>mministrazioni.</w:t>
      </w:r>
    </w:p>
    <w:p w14:paraId="11AD3089" w14:textId="77777777" w:rsidR="007E6BAF" w:rsidRPr="007E6BAF" w:rsidRDefault="007E6BAF" w:rsidP="007E6BAF">
      <w:pPr>
        <w:widowControl/>
        <w:adjustRightInd w:val="0"/>
        <w:spacing w:before="120" w:after="120" w:line="276" w:lineRule="auto"/>
        <w:jc w:val="both"/>
        <w:rPr>
          <w:rFonts w:asciiTheme="minorHAnsi" w:eastAsia="Calibri" w:hAnsiTheme="minorHAnsi" w:cstheme="minorHAnsi"/>
          <w:color w:val="000000"/>
          <w:lang w:bidi="ar-SA"/>
        </w:rPr>
      </w:pPr>
    </w:p>
    <w:p w14:paraId="7C1FE118" w14:textId="77777777" w:rsidR="00980038" w:rsidRPr="007E6BAF" w:rsidRDefault="00980038" w:rsidP="007E6BAF">
      <w:pPr>
        <w:widowControl/>
        <w:adjustRightInd w:val="0"/>
        <w:spacing w:before="120" w:after="120" w:line="276" w:lineRule="auto"/>
        <w:jc w:val="center"/>
        <w:rPr>
          <w:rFonts w:asciiTheme="minorHAnsi" w:eastAsia="Calibri" w:hAnsiTheme="minorHAnsi" w:cstheme="minorHAnsi"/>
          <w:b/>
          <w:color w:val="000000"/>
          <w:sz w:val="24"/>
          <w:lang w:bidi="ar-SA"/>
        </w:rPr>
      </w:pPr>
      <w:r w:rsidRPr="007E6BAF">
        <w:rPr>
          <w:rFonts w:asciiTheme="minorHAnsi" w:eastAsia="Calibri" w:hAnsiTheme="minorHAnsi" w:cstheme="minorHAnsi"/>
          <w:b/>
          <w:color w:val="000000"/>
          <w:sz w:val="24"/>
          <w:lang w:bidi="ar-SA"/>
        </w:rPr>
        <w:t>CONSERVAZIONE DEI DATI</w:t>
      </w:r>
    </w:p>
    <w:p w14:paraId="42E95C1F" w14:textId="77777777" w:rsidR="00980038" w:rsidRPr="007E6BAF" w:rsidRDefault="00980038"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I dati saranno trattati per tutto il tempo necessario alla conclusione del procedimento e, successivamente, saranno conservati in conformità alle norme sulla conservazione della documentazione amministrativa.</w:t>
      </w:r>
    </w:p>
    <w:p w14:paraId="123F0012" w14:textId="77777777" w:rsidR="007E6BAF" w:rsidRPr="007E6BAF" w:rsidRDefault="007E6BAF" w:rsidP="007E6BAF">
      <w:pPr>
        <w:widowControl/>
        <w:adjustRightInd w:val="0"/>
        <w:spacing w:before="120" w:after="120" w:line="276" w:lineRule="auto"/>
        <w:jc w:val="center"/>
        <w:rPr>
          <w:rFonts w:asciiTheme="minorHAnsi" w:eastAsia="Calibri" w:hAnsiTheme="minorHAnsi" w:cstheme="minorHAnsi"/>
          <w:color w:val="000000"/>
          <w:lang w:bidi="ar-SA"/>
        </w:rPr>
      </w:pPr>
    </w:p>
    <w:p w14:paraId="757FFD16" w14:textId="4A1D2981" w:rsidR="007E6BAF" w:rsidRPr="007E6BAF" w:rsidRDefault="00980038" w:rsidP="007E6BAF">
      <w:pPr>
        <w:widowControl/>
        <w:adjustRightInd w:val="0"/>
        <w:spacing w:before="120" w:after="120" w:line="276" w:lineRule="auto"/>
        <w:jc w:val="center"/>
        <w:rPr>
          <w:rFonts w:asciiTheme="minorHAnsi" w:eastAsia="Calibri" w:hAnsiTheme="minorHAnsi" w:cstheme="minorHAnsi"/>
          <w:color w:val="000000"/>
          <w:sz w:val="24"/>
          <w:lang w:bidi="ar-SA"/>
        </w:rPr>
      </w:pPr>
      <w:r w:rsidRPr="007E6BAF">
        <w:rPr>
          <w:rFonts w:asciiTheme="minorHAnsi" w:eastAsia="Calibri" w:hAnsiTheme="minorHAnsi" w:cstheme="minorHAnsi"/>
          <w:b/>
          <w:color w:val="000000"/>
          <w:sz w:val="24"/>
          <w:lang w:bidi="ar-SA"/>
        </w:rPr>
        <w:t>NATURA DEL CONFERIMENTO</w:t>
      </w:r>
    </w:p>
    <w:p w14:paraId="7955728E" w14:textId="77777777" w:rsidR="00980038" w:rsidRPr="007E6BAF" w:rsidRDefault="00980038"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Il conferimento dei dati, tenuto conto delle finalità del trattamento come sopra illustrate, è obbligatorio ed il loro mancato, parziale o inesatto conferimento pot</w:t>
      </w:r>
      <w:r w:rsidR="0015236F" w:rsidRPr="007E6BAF">
        <w:rPr>
          <w:rFonts w:asciiTheme="minorHAnsi" w:eastAsia="Calibri" w:hAnsiTheme="minorHAnsi" w:cstheme="minorHAnsi"/>
          <w:color w:val="000000"/>
          <w:lang w:bidi="ar-SA"/>
        </w:rPr>
        <w:t>rebbe comportare le conseguenze indicate in dettaglio nel bando di gara relativo alla procedura oggetto della presente informativa.</w:t>
      </w:r>
    </w:p>
    <w:p w14:paraId="2DFFB546" w14:textId="77777777" w:rsidR="007E6BAF" w:rsidRPr="007E6BAF" w:rsidRDefault="007E6BAF" w:rsidP="007E6BAF">
      <w:pPr>
        <w:widowControl/>
        <w:adjustRightInd w:val="0"/>
        <w:spacing w:before="120" w:after="120" w:line="276" w:lineRule="auto"/>
        <w:jc w:val="both"/>
        <w:rPr>
          <w:rFonts w:asciiTheme="minorHAnsi" w:eastAsia="Calibri" w:hAnsiTheme="minorHAnsi" w:cstheme="minorHAnsi"/>
          <w:b/>
          <w:color w:val="000000"/>
          <w:lang w:bidi="ar-SA"/>
        </w:rPr>
      </w:pPr>
    </w:p>
    <w:p w14:paraId="70A38F95" w14:textId="77777777" w:rsidR="00980038" w:rsidRPr="007E6BAF" w:rsidRDefault="00980038" w:rsidP="007E6BAF">
      <w:pPr>
        <w:widowControl/>
        <w:adjustRightInd w:val="0"/>
        <w:spacing w:before="120" w:after="120" w:line="276" w:lineRule="auto"/>
        <w:jc w:val="center"/>
        <w:rPr>
          <w:rFonts w:asciiTheme="minorHAnsi" w:eastAsia="Calibri" w:hAnsiTheme="minorHAnsi" w:cstheme="minorHAnsi"/>
          <w:b/>
          <w:color w:val="000000"/>
          <w:sz w:val="24"/>
          <w:lang w:bidi="ar-SA"/>
        </w:rPr>
      </w:pPr>
      <w:r w:rsidRPr="007E6BAF">
        <w:rPr>
          <w:rFonts w:asciiTheme="minorHAnsi" w:eastAsia="Calibri" w:hAnsiTheme="minorHAnsi" w:cstheme="minorHAnsi"/>
          <w:b/>
          <w:color w:val="000000"/>
          <w:sz w:val="24"/>
          <w:lang w:bidi="ar-SA"/>
        </w:rPr>
        <w:t>DESTINATARI O CATEGORIE DEI DESTINATARI DEI DATI PERSONALI</w:t>
      </w:r>
    </w:p>
    <w:p w14:paraId="1329AA76" w14:textId="77777777" w:rsidR="00980038" w:rsidRPr="007E6BAF" w:rsidRDefault="00980038"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 xml:space="preserve">I </w:t>
      </w:r>
      <w:r w:rsidR="00697F41" w:rsidRPr="007E6BAF">
        <w:rPr>
          <w:rFonts w:asciiTheme="minorHAnsi" w:eastAsia="Calibri" w:hAnsiTheme="minorHAnsi" w:cstheme="minorHAnsi"/>
          <w:color w:val="000000"/>
          <w:lang w:bidi="ar-SA"/>
        </w:rPr>
        <w:t>S</w:t>
      </w:r>
      <w:r w:rsidRPr="007E6BAF">
        <w:rPr>
          <w:rFonts w:asciiTheme="minorHAnsi" w:eastAsia="Calibri" w:hAnsiTheme="minorHAnsi" w:cstheme="minorHAnsi"/>
          <w:color w:val="000000"/>
          <w:lang w:bidi="ar-SA"/>
        </w:rPr>
        <w:t>uoi dati personali potranno essere comunicati a:</w:t>
      </w:r>
    </w:p>
    <w:p w14:paraId="1B0ABF9A" w14:textId="77777777" w:rsidR="00980038" w:rsidRPr="007E6BAF" w:rsidRDefault="00980038" w:rsidP="007E6BAF">
      <w:pPr>
        <w:widowControl/>
        <w:numPr>
          <w:ilvl w:val="0"/>
          <w:numId w:val="5"/>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dipendenti e/o collaboratori del Titolare, nella loro qualità di autorizzati al trattamento, ai quali sono state fornite istruzioni specifiche. Gli autorizzati hanno differenziati livelli di accesso a seconda delle specifiche mansioni;</w:t>
      </w:r>
    </w:p>
    <w:p w14:paraId="06653464" w14:textId="77777777" w:rsidR="00980038" w:rsidRPr="007E6BAF" w:rsidRDefault="00980038" w:rsidP="007E6BAF">
      <w:pPr>
        <w:widowControl/>
        <w:numPr>
          <w:ilvl w:val="0"/>
          <w:numId w:val="5"/>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altri soggetti pubblici per finalità istituzionali;</w:t>
      </w:r>
    </w:p>
    <w:p w14:paraId="739791B4" w14:textId="77777777" w:rsidR="00980038" w:rsidRPr="007E6BAF" w:rsidRDefault="00A547FE" w:rsidP="007E6BAF">
      <w:pPr>
        <w:widowControl/>
        <w:numPr>
          <w:ilvl w:val="0"/>
          <w:numId w:val="5"/>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Forze</w:t>
      </w:r>
      <w:r w:rsidR="00A4233E" w:rsidRPr="007E6BAF">
        <w:rPr>
          <w:rFonts w:asciiTheme="minorHAnsi" w:eastAsia="Calibri" w:hAnsiTheme="minorHAnsi" w:cstheme="minorHAnsi"/>
          <w:color w:val="000000"/>
          <w:lang w:bidi="ar-SA"/>
        </w:rPr>
        <w:t xml:space="preserve"> </w:t>
      </w:r>
      <w:r w:rsidRPr="007E6BAF">
        <w:rPr>
          <w:rFonts w:asciiTheme="minorHAnsi" w:eastAsia="Calibri" w:hAnsiTheme="minorHAnsi" w:cstheme="minorHAnsi"/>
          <w:color w:val="000000"/>
          <w:lang w:bidi="ar-SA"/>
        </w:rPr>
        <w:t xml:space="preserve">dell’Ordine, </w:t>
      </w:r>
      <w:r w:rsidR="00980038" w:rsidRPr="007E6BAF">
        <w:rPr>
          <w:rFonts w:asciiTheme="minorHAnsi" w:eastAsia="Calibri" w:hAnsiTheme="minorHAnsi" w:cstheme="minorHAnsi"/>
          <w:color w:val="000000"/>
          <w:lang w:bidi="ar-SA"/>
        </w:rPr>
        <w:t>Autorità Giudiziaria e/o Autorità</w:t>
      </w:r>
      <w:r w:rsidRPr="007E6BAF">
        <w:rPr>
          <w:rFonts w:asciiTheme="minorHAnsi" w:eastAsia="Calibri" w:hAnsiTheme="minorHAnsi" w:cstheme="minorHAnsi"/>
          <w:color w:val="000000"/>
          <w:lang w:bidi="ar-SA"/>
        </w:rPr>
        <w:t xml:space="preserve"> </w:t>
      </w:r>
      <w:r w:rsidR="00A4233E" w:rsidRPr="007E6BAF">
        <w:rPr>
          <w:rFonts w:asciiTheme="minorHAnsi" w:eastAsia="Calibri" w:hAnsiTheme="minorHAnsi" w:cstheme="minorHAnsi"/>
          <w:color w:val="000000"/>
          <w:lang w:bidi="ar-SA"/>
        </w:rPr>
        <w:t>a</w:t>
      </w:r>
      <w:r w:rsidRPr="007E6BAF">
        <w:rPr>
          <w:rFonts w:asciiTheme="minorHAnsi" w:eastAsia="Calibri" w:hAnsiTheme="minorHAnsi" w:cstheme="minorHAnsi"/>
          <w:color w:val="000000"/>
          <w:lang w:bidi="ar-SA"/>
        </w:rPr>
        <w:t>mministrative indipendenti</w:t>
      </w:r>
      <w:r w:rsidR="00980038" w:rsidRPr="007E6BAF">
        <w:rPr>
          <w:rFonts w:asciiTheme="minorHAnsi" w:eastAsia="Calibri" w:hAnsiTheme="minorHAnsi" w:cstheme="minorHAnsi"/>
          <w:color w:val="000000"/>
          <w:lang w:bidi="ar-SA"/>
        </w:rPr>
        <w:t>, nei casi espressamente previsti dalla legge;</w:t>
      </w:r>
    </w:p>
    <w:p w14:paraId="18BD9B22" w14:textId="77777777" w:rsidR="00980038" w:rsidRPr="007E6BAF" w:rsidRDefault="00980038" w:rsidP="007E6BAF">
      <w:pPr>
        <w:widowControl/>
        <w:numPr>
          <w:ilvl w:val="0"/>
          <w:numId w:val="5"/>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 xml:space="preserve">Responsabili </w:t>
      </w:r>
      <w:r w:rsidR="00A4233E" w:rsidRPr="007E6BAF">
        <w:rPr>
          <w:rFonts w:asciiTheme="minorHAnsi" w:eastAsia="Calibri" w:hAnsiTheme="minorHAnsi" w:cstheme="minorHAnsi"/>
          <w:color w:val="000000"/>
          <w:lang w:bidi="ar-SA"/>
        </w:rPr>
        <w:t xml:space="preserve">esterni </w:t>
      </w:r>
      <w:r w:rsidRPr="007E6BAF">
        <w:rPr>
          <w:rFonts w:asciiTheme="minorHAnsi" w:eastAsia="Calibri" w:hAnsiTheme="minorHAnsi" w:cstheme="minorHAnsi"/>
          <w:color w:val="000000"/>
          <w:lang w:bidi="ar-SA"/>
        </w:rPr>
        <w:t>del trattamento, espressamente nominati ex art. 28 Reg. (UE) n. 2016/679 “GDPR”;</w:t>
      </w:r>
    </w:p>
    <w:p w14:paraId="3CF51AD4" w14:textId="77777777" w:rsidR="00980038" w:rsidRPr="007E6BAF" w:rsidRDefault="00980038" w:rsidP="007E6BAF">
      <w:pPr>
        <w:widowControl/>
        <w:numPr>
          <w:ilvl w:val="0"/>
          <w:numId w:val="5"/>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Legali all’uopo incaricati dal Comune ad intervenire in controversie/contenziosi in cui lo stesso è parte;</w:t>
      </w:r>
    </w:p>
    <w:p w14:paraId="221308B1" w14:textId="77777777" w:rsidR="00980038" w:rsidRPr="007E6BAF" w:rsidRDefault="00980038" w:rsidP="007E6BAF">
      <w:pPr>
        <w:widowControl/>
        <w:numPr>
          <w:ilvl w:val="0"/>
          <w:numId w:val="5"/>
        </w:numPr>
        <w:autoSpaceDE/>
        <w:autoSpaceDN/>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 xml:space="preserve">soggetti istanti ai sensi della Legge 241/1990 e ss.mm.ii e del </w:t>
      </w:r>
      <w:proofErr w:type="spellStart"/>
      <w:r w:rsidRPr="007E6BAF">
        <w:rPr>
          <w:rFonts w:asciiTheme="minorHAnsi" w:eastAsia="Calibri" w:hAnsiTheme="minorHAnsi" w:cstheme="minorHAnsi"/>
          <w:color w:val="000000"/>
          <w:lang w:bidi="ar-SA"/>
        </w:rPr>
        <w:t>D.Lgs.</w:t>
      </w:r>
      <w:proofErr w:type="spellEnd"/>
      <w:r w:rsidRPr="007E6BAF">
        <w:rPr>
          <w:rFonts w:asciiTheme="minorHAnsi" w:eastAsia="Calibri" w:hAnsiTheme="minorHAnsi" w:cstheme="minorHAnsi"/>
          <w:color w:val="000000"/>
          <w:lang w:bidi="ar-SA"/>
        </w:rPr>
        <w:t xml:space="preserve"> 33/2013 e ss.mm.ii.</w:t>
      </w:r>
    </w:p>
    <w:p w14:paraId="10A861BE" w14:textId="77777777" w:rsidR="00980038" w:rsidRPr="007E6BAF" w:rsidRDefault="00980038" w:rsidP="007E6BAF">
      <w:pPr>
        <w:widowControl/>
        <w:adjustRightInd w:val="0"/>
        <w:spacing w:before="120" w:after="120" w:line="276" w:lineRule="auto"/>
        <w:jc w:val="both"/>
        <w:rPr>
          <w:rFonts w:asciiTheme="minorHAnsi" w:eastAsia="Calibri" w:hAnsiTheme="minorHAnsi" w:cstheme="minorHAnsi"/>
          <w:color w:val="000000"/>
          <w:lang w:bidi="ar-SA"/>
        </w:rPr>
      </w:pPr>
      <w:r w:rsidRPr="007E6BAF">
        <w:rPr>
          <w:rFonts w:asciiTheme="minorHAnsi" w:eastAsia="Calibri" w:hAnsiTheme="minorHAnsi" w:cstheme="minorHAnsi"/>
          <w:color w:val="000000"/>
          <w:lang w:bidi="ar-SA"/>
        </w:rPr>
        <w:t>I Suoi dati potranno essere soggetti a diffusione esclusivamente per quanto previsto dagli obblighi in tema di pubblicità legale e di trasparenza</w:t>
      </w:r>
      <w:r w:rsidR="00A4233E" w:rsidRPr="007E6BAF">
        <w:rPr>
          <w:rFonts w:asciiTheme="minorHAnsi" w:eastAsia="Calibri" w:hAnsiTheme="minorHAnsi" w:cstheme="minorHAnsi"/>
          <w:color w:val="000000"/>
          <w:lang w:bidi="ar-SA"/>
        </w:rPr>
        <w:t xml:space="preserve"> </w:t>
      </w:r>
      <w:r w:rsidRPr="007E6BAF">
        <w:rPr>
          <w:rFonts w:asciiTheme="minorHAnsi" w:eastAsia="Calibri" w:hAnsiTheme="minorHAnsi" w:cstheme="minorHAnsi"/>
          <w:color w:val="000000"/>
          <w:lang w:bidi="ar-SA"/>
        </w:rPr>
        <w:t>e</w:t>
      </w:r>
      <w:r w:rsidR="00837601" w:rsidRPr="007E6BAF">
        <w:rPr>
          <w:rFonts w:asciiTheme="minorHAnsi" w:eastAsia="Calibri" w:hAnsiTheme="minorHAnsi" w:cstheme="minorHAnsi"/>
          <w:color w:val="000000"/>
          <w:lang w:bidi="ar-SA"/>
        </w:rPr>
        <w:t>, comunque,</w:t>
      </w:r>
      <w:r w:rsidRPr="007E6BAF">
        <w:rPr>
          <w:rFonts w:asciiTheme="minorHAnsi" w:eastAsia="Calibri" w:hAnsiTheme="minorHAnsi" w:cstheme="minorHAnsi"/>
          <w:color w:val="000000"/>
          <w:lang w:bidi="ar-SA"/>
        </w:rPr>
        <w:t xml:space="preserve"> nel rispetto </w:t>
      </w:r>
      <w:r w:rsidR="00837601" w:rsidRPr="007E6BAF">
        <w:rPr>
          <w:rFonts w:asciiTheme="minorHAnsi" w:eastAsia="Calibri" w:hAnsiTheme="minorHAnsi" w:cstheme="minorHAnsi"/>
          <w:color w:val="000000"/>
          <w:lang w:bidi="ar-SA"/>
        </w:rPr>
        <w:t>della privacy.</w:t>
      </w:r>
    </w:p>
    <w:p w14:paraId="26BA81C7" w14:textId="77777777" w:rsidR="00980038" w:rsidRDefault="00980038" w:rsidP="007E6BAF">
      <w:pPr>
        <w:widowControl/>
        <w:adjustRightInd w:val="0"/>
        <w:spacing w:before="120" w:after="120" w:line="276" w:lineRule="auto"/>
        <w:jc w:val="both"/>
        <w:rPr>
          <w:rFonts w:asciiTheme="minorHAnsi" w:eastAsia="Calibri" w:hAnsiTheme="minorHAnsi" w:cstheme="minorHAnsi"/>
          <w:color w:val="000000"/>
          <w:lang w:bidi="ar-SA"/>
        </w:rPr>
      </w:pPr>
    </w:p>
    <w:p w14:paraId="24780234" w14:textId="77777777" w:rsidR="007E6BAF" w:rsidRPr="007E6BAF" w:rsidRDefault="007E6BAF" w:rsidP="007E6BAF">
      <w:pPr>
        <w:widowControl/>
        <w:adjustRightInd w:val="0"/>
        <w:spacing w:before="120" w:after="120" w:line="276" w:lineRule="auto"/>
        <w:jc w:val="both"/>
        <w:rPr>
          <w:rFonts w:asciiTheme="minorHAnsi" w:eastAsia="Calibri" w:hAnsiTheme="minorHAnsi" w:cstheme="minorHAnsi"/>
          <w:color w:val="000000"/>
          <w:lang w:bidi="ar-SA"/>
        </w:rPr>
      </w:pPr>
    </w:p>
    <w:p w14:paraId="5C117B45" w14:textId="77777777" w:rsidR="00A547FE" w:rsidRPr="007E6BAF" w:rsidRDefault="00980038" w:rsidP="007E6BAF">
      <w:pPr>
        <w:widowControl/>
        <w:autoSpaceDE/>
        <w:autoSpaceDN/>
        <w:spacing w:before="120" w:after="120"/>
        <w:jc w:val="center"/>
        <w:rPr>
          <w:rFonts w:asciiTheme="minorHAnsi" w:hAnsiTheme="minorHAnsi" w:cstheme="minorHAnsi"/>
          <w:b/>
          <w:bCs/>
          <w:sz w:val="24"/>
          <w:szCs w:val="24"/>
          <w:lang w:eastAsia="en-US" w:bidi="ar-SA"/>
        </w:rPr>
      </w:pPr>
      <w:r w:rsidRPr="007E6BAF">
        <w:rPr>
          <w:rFonts w:asciiTheme="minorHAnsi" w:hAnsiTheme="minorHAnsi" w:cstheme="minorHAnsi"/>
          <w:b/>
          <w:bCs/>
          <w:sz w:val="24"/>
          <w:szCs w:val="24"/>
          <w:lang w:eastAsia="en-US" w:bidi="ar-SA"/>
        </w:rPr>
        <w:lastRenderedPageBreak/>
        <w:t>TRASFERIMENTO DEI DATI ALL’ESTERO</w:t>
      </w:r>
    </w:p>
    <w:p w14:paraId="5B52CCCC" w14:textId="77777777" w:rsidR="00980038" w:rsidRPr="007E6BAF" w:rsidRDefault="00980038" w:rsidP="007E6BAF">
      <w:pPr>
        <w:widowControl/>
        <w:adjustRightInd w:val="0"/>
        <w:spacing w:before="120" w:after="120" w:line="276" w:lineRule="auto"/>
        <w:jc w:val="both"/>
        <w:rPr>
          <w:rFonts w:asciiTheme="minorHAnsi" w:hAnsiTheme="minorHAnsi" w:cstheme="minorHAnsi"/>
          <w:lang w:eastAsia="en-US" w:bidi="ar-SA"/>
        </w:rPr>
      </w:pPr>
      <w:r w:rsidRPr="007E6BAF">
        <w:rPr>
          <w:rFonts w:asciiTheme="minorHAnsi" w:hAnsiTheme="minorHAnsi" w:cstheme="minorHAnsi"/>
          <w:lang w:eastAsia="en-US" w:bidi="ar-SA"/>
        </w:rPr>
        <w:t xml:space="preserve">I dati non vengono trasferiti verso Paesi terzi o </w:t>
      </w:r>
      <w:r w:rsidR="00837601" w:rsidRPr="007E6BAF">
        <w:rPr>
          <w:rFonts w:asciiTheme="minorHAnsi" w:hAnsiTheme="minorHAnsi" w:cstheme="minorHAnsi"/>
          <w:lang w:eastAsia="en-US" w:bidi="ar-SA"/>
        </w:rPr>
        <w:t>O</w:t>
      </w:r>
      <w:r w:rsidRPr="007E6BAF">
        <w:rPr>
          <w:rFonts w:asciiTheme="minorHAnsi" w:hAnsiTheme="minorHAnsi" w:cstheme="minorHAnsi"/>
          <w:lang w:eastAsia="en-US" w:bidi="ar-SA"/>
        </w:rPr>
        <w:t>rganizzazioni internazionali.</w:t>
      </w:r>
    </w:p>
    <w:p w14:paraId="5A498797" w14:textId="77777777" w:rsidR="007E6BAF" w:rsidRPr="007E6BAF" w:rsidRDefault="007E6BAF" w:rsidP="007E6BAF">
      <w:pPr>
        <w:widowControl/>
        <w:adjustRightInd w:val="0"/>
        <w:spacing w:before="120" w:after="120" w:line="276" w:lineRule="auto"/>
        <w:jc w:val="both"/>
        <w:rPr>
          <w:rFonts w:asciiTheme="minorHAnsi" w:hAnsiTheme="minorHAnsi" w:cstheme="minorHAnsi"/>
          <w:lang w:eastAsia="en-US" w:bidi="ar-SA"/>
        </w:rPr>
      </w:pPr>
    </w:p>
    <w:p w14:paraId="73D64E30" w14:textId="77777777" w:rsidR="00980038" w:rsidRPr="007E6BAF" w:rsidRDefault="00980038" w:rsidP="007E6BAF">
      <w:pPr>
        <w:widowControl/>
        <w:autoSpaceDE/>
        <w:autoSpaceDN/>
        <w:spacing w:before="120" w:after="120" w:line="276" w:lineRule="auto"/>
        <w:jc w:val="center"/>
        <w:rPr>
          <w:rFonts w:asciiTheme="minorHAnsi" w:hAnsiTheme="minorHAnsi" w:cstheme="minorHAnsi"/>
          <w:b/>
          <w:bCs/>
          <w:sz w:val="24"/>
          <w:szCs w:val="24"/>
          <w:lang w:eastAsia="en-US" w:bidi="ar-SA"/>
        </w:rPr>
      </w:pPr>
      <w:r w:rsidRPr="007E6BAF">
        <w:rPr>
          <w:rFonts w:asciiTheme="minorHAnsi" w:hAnsiTheme="minorHAnsi" w:cstheme="minorHAnsi"/>
          <w:b/>
          <w:bCs/>
          <w:sz w:val="24"/>
          <w:szCs w:val="24"/>
          <w:lang w:eastAsia="en-US" w:bidi="ar-SA"/>
        </w:rPr>
        <w:t>DIRITTI DEGLI INTERESSATI</w:t>
      </w:r>
    </w:p>
    <w:p w14:paraId="4DA03011" w14:textId="77777777" w:rsidR="00980038" w:rsidRPr="007E6BAF" w:rsidRDefault="00980038" w:rsidP="007E6BAF">
      <w:pPr>
        <w:widowControl/>
        <w:adjustRightInd w:val="0"/>
        <w:spacing w:before="120" w:after="120" w:line="276" w:lineRule="auto"/>
        <w:jc w:val="both"/>
        <w:rPr>
          <w:rFonts w:asciiTheme="minorHAnsi" w:hAnsiTheme="minorHAnsi" w:cstheme="minorHAnsi"/>
          <w:lang w:eastAsia="en-US" w:bidi="ar-SA"/>
        </w:rPr>
      </w:pPr>
      <w:r w:rsidRPr="007E6BAF">
        <w:rPr>
          <w:rFonts w:asciiTheme="minorHAnsi" w:hAnsiTheme="minorHAnsi" w:cstheme="minorHAnsi"/>
          <w:lang w:eastAsia="en-US" w:bidi="ar-SA"/>
        </w:rPr>
        <w:t>Si comunica che, in qualsiasi momento, l’interessato (ossia la “</w:t>
      </w:r>
      <w:r w:rsidRPr="007E6BAF">
        <w:rPr>
          <w:rFonts w:asciiTheme="minorHAnsi" w:hAnsiTheme="minorHAnsi" w:cstheme="minorHAnsi"/>
          <w:i/>
          <w:iCs/>
          <w:lang w:eastAsia="en-US" w:bidi="ar-SA"/>
        </w:rPr>
        <w:t>persona fisica identificata o identificabile</w:t>
      </w:r>
      <w:r w:rsidRPr="007E6BAF">
        <w:rPr>
          <w:rFonts w:asciiTheme="minorHAnsi" w:hAnsiTheme="minorHAnsi" w:cstheme="minorHAnsi"/>
          <w:lang w:eastAsia="en-US" w:bidi="ar-SA"/>
        </w:rPr>
        <w:t>” cui si riferiscono i dati personali, ex art. 4, n. 1, “GDPR”), potrà esercitare i seguenti diritti:</w:t>
      </w:r>
    </w:p>
    <w:p w14:paraId="3EBFEBF8" w14:textId="77777777" w:rsidR="008B5DBE" w:rsidRPr="007E6BAF" w:rsidRDefault="00980038" w:rsidP="007E6BAF">
      <w:pPr>
        <w:pStyle w:val="Paragrafoelenco"/>
        <w:widowControl/>
        <w:numPr>
          <w:ilvl w:val="0"/>
          <w:numId w:val="9"/>
        </w:numPr>
        <w:autoSpaceDE/>
        <w:autoSpaceDN/>
        <w:adjustRightInd w:val="0"/>
        <w:spacing w:before="120" w:after="120" w:line="276" w:lineRule="auto"/>
        <w:ind w:left="426"/>
        <w:jc w:val="both"/>
        <w:rPr>
          <w:rFonts w:asciiTheme="minorHAnsi" w:hAnsiTheme="minorHAnsi" w:cstheme="minorHAnsi"/>
          <w:lang w:eastAsia="en-US" w:bidi="ar-SA"/>
        </w:rPr>
      </w:pPr>
      <w:r w:rsidRPr="007E6BAF">
        <w:rPr>
          <w:rFonts w:asciiTheme="minorHAnsi" w:hAnsiTheme="minorHAnsi" w:cstheme="minorHAnsi"/>
          <w:lang w:eastAsia="en-US" w:bidi="ar-SA"/>
        </w:rPr>
        <w:t xml:space="preserve">diritto di accesso ai propri dati personali </w:t>
      </w:r>
      <w:bookmarkStart w:id="13" w:name="_Hlk9436037"/>
      <w:r w:rsidRPr="007E6BAF">
        <w:rPr>
          <w:rFonts w:asciiTheme="minorHAnsi" w:hAnsiTheme="minorHAnsi" w:cstheme="minorHAnsi"/>
          <w:lang w:eastAsia="en-US" w:bidi="ar-SA"/>
        </w:rPr>
        <w:t xml:space="preserve">ex art. 15 </w:t>
      </w:r>
      <w:bookmarkStart w:id="14" w:name="_Hlk6326130"/>
      <w:r w:rsidRPr="007E6BAF">
        <w:rPr>
          <w:rFonts w:asciiTheme="minorHAnsi" w:hAnsiTheme="minorHAnsi" w:cstheme="minorHAnsi"/>
          <w:lang w:eastAsia="en-US" w:bidi="ar-SA"/>
        </w:rPr>
        <w:t>“GDPR</w:t>
      </w:r>
      <w:bookmarkEnd w:id="13"/>
      <w:bookmarkEnd w:id="14"/>
      <w:r w:rsidRPr="007E6BAF">
        <w:rPr>
          <w:rFonts w:asciiTheme="minorHAnsi" w:hAnsiTheme="minorHAnsi" w:cstheme="minorHAnsi"/>
          <w:lang w:eastAsia="en-US" w:bidi="ar-SA"/>
        </w:rPr>
        <w:t>”;</w:t>
      </w:r>
    </w:p>
    <w:p w14:paraId="63CC706B" w14:textId="77777777" w:rsidR="002E4A4D" w:rsidRPr="007E6BAF" w:rsidRDefault="00980038" w:rsidP="007E6BAF">
      <w:pPr>
        <w:pStyle w:val="Paragrafoelenco"/>
        <w:widowControl/>
        <w:numPr>
          <w:ilvl w:val="0"/>
          <w:numId w:val="9"/>
        </w:numPr>
        <w:autoSpaceDE/>
        <w:autoSpaceDN/>
        <w:adjustRightInd w:val="0"/>
        <w:spacing w:before="120" w:after="120" w:line="276" w:lineRule="auto"/>
        <w:ind w:left="426"/>
        <w:jc w:val="both"/>
        <w:rPr>
          <w:rFonts w:asciiTheme="minorHAnsi" w:hAnsiTheme="minorHAnsi" w:cstheme="minorHAnsi"/>
          <w:lang w:eastAsia="en-US" w:bidi="ar-SA"/>
        </w:rPr>
      </w:pPr>
      <w:r w:rsidRPr="007E6BAF">
        <w:rPr>
          <w:rFonts w:asciiTheme="minorHAnsi" w:hAnsiTheme="minorHAnsi" w:cstheme="minorHAnsi"/>
          <w:lang w:eastAsia="en-US" w:bidi="ar-SA"/>
        </w:rPr>
        <w:t>diritto di rettifica dei propri dati personali ex art. 16 “GDPR”, ove quest’ultimo non contrasti con la normativa vigente sulla conservazione dei dati stessi;</w:t>
      </w:r>
    </w:p>
    <w:p w14:paraId="3501A538" w14:textId="77777777" w:rsidR="002E4A4D" w:rsidRPr="007E6BAF" w:rsidRDefault="00980038" w:rsidP="007E6BAF">
      <w:pPr>
        <w:widowControl/>
        <w:numPr>
          <w:ilvl w:val="0"/>
          <w:numId w:val="4"/>
        </w:numPr>
        <w:autoSpaceDE/>
        <w:autoSpaceDN/>
        <w:adjustRightInd w:val="0"/>
        <w:spacing w:before="120" w:after="120" w:line="276" w:lineRule="auto"/>
        <w:ind w:left="363" w:hanging="357"/>
        <w:jc w:val="both"/>
        <w:rPr>
          <w:rFonts w:asciiTheme="minorHAnsi" w:hAnsiTheme="minorHAnsi" w:cstheme="minorHAnsi"/>
          <w:lang w:eastAsia="en-US" w:bidi="ar-SA"/>
        </w:rPr>
      </w:pPr>
      <w:r w:rsidRPr="007E6BAF">
        <w:rPr>
          <w:rFonts w:asciiTheme="minorHAnsi" w:hAnsiTheme="minorHAnsi" w:cstheme="minorHAnsi"/>
          <w:lang w:eastAsia="en-US" w:bidi="ar-SA"/>
        </w:rPr>
        <w:t>diritto alla cancellazione («diritto all’oblio») dei propri dati personali (ex art. 17 “GDPR”), ove quest’ultimo non contrasti con la normativa vigente sulla conservazione dei dati stessi</w:t>
      </w:r>
      <w:r w:rsidR="008B5DBE" w:rsidRPr="007E6BAF">
        <w:rPr>
          <w:rFonts w:asciiTheme="minorHAnsi" w:hAnsiTheme="minorHAnsi" w:cstheme="minorHAnsi"/>
          <w:lang w:eastAsia="en-US" w:bidi="ar-SA"/>
        </w:rPr>
        <w:t>;</w:t>
      </w:r>
    </w:p>
    <w:p w14:paraId="1B2C21D9" w14:textId="77777777" w:rsidR="002E4A4D" w:rsidRPr="007E6BAF" w:rsidRDefault="00980038" w:rsidP="007E6BAF">
      <w:pPr>
        <w:widowControl/>
        <w:numPr>
          <w:ilvl w:val="0"/>
          <w:numId w:val="4"/>
        </w:numPr>
        <w:autoSpaceDE/>
        <w:autoSpaceDN/>
        <w:adjustRightInd w:val="0"/>
        <w:spacing w:before="120" w:after="120" w:line="276" w:lineRule="auto"/>
        <w:ind w:left="363" w:hanging="357"/>
        <w:jc w:val="both"/>
        <w:rPr>
          <w:rFonts w:asciiTheme="minorHAnsi" w:hAnsiTheme="minorHAnsi" w:cstheme="minorHAnsi"/>
          <w:lang w:eastAsia="en-US" w:bidi="ar-SA"/>
        </w:rPr>
      </w:pPr>
      <w:r w:rsidRPr="007E6BAF">
        <w:rPr>
          <w:rFonts w:asciiTheme="minorHAnsi" w:hAnsiTheme="minorHAnsi" w:cstheme="minorHAnsi"/>
          <w:lang w:eastAsia="en-US" w:bidi="ar-SA"/>
        </w:rPr>
        <w:t>diritto di limitazione del trattamento (ex art. 18 “GDPR”);</w:t>
      </w:r>
    </w:p>
    <w:p w14:paraId="071B46C5" w14:textId="77777777" w:rsidR="00980038" w:rsidRPr="007E6BAF" w:rsidRDefault="00980038" w:rsidP="007E6BAF">
      <w:pPr>
        <w:widowControl/>
        <w:numPr>
          <w:ilvl w:val="0"/>
          <w:numId w:val="4"/>
        </w:numPr>
        <w:autoSpaceDE/>
        <w:autoSpaceDN/>
        <w:adjustRightInd w:val="0"/>
        <w:spacing w:before="120" w:after="120" w:line="276" w:lineRule="auto"/>
        <w:ind w:left="363" w:hanging="357"/>
        <w:jc w:val="both"/>
        <w:rPr>
          <w:rFonts w:asciiTheme="minorHAnsi" w:hAnsiTheme="minorHAnsi" w:cstheme="minorHAnsi"/>
          <w:lang w:eastAsia="en-US" w:bidi="ar-SA"/>
        </w:rPr>
      </w:pPr>
      <w:r w:rsidRPr="007E6BAF">
        <w:rPr>
          <w:rFonts w:asciiTheme="minorHAnsi" w:hAnsiTheme="minorHAnsi" w:cstheme="minorHAnsi"/>
          <w:lang w:eastAsia="en-US" w:bidi="ar-SA"/>
        </w:rPr>
        <w:t>diritto di opposizione al trattamento dei dati personali che lo riguardano  (ex art. 21 “GDPR”)</w:t>
      </w:r>
      <w:r w:rsidR="008B5DBE" w:rsidRPr="007E6BAF">
        <w:rPr>
          <w:rFonts w:asciiTheme="minorHAnsi" w:hAnsiTheme="minorHAnsi" w:cstheme="minorHAnsi"/>
          <w:lang w:eastAsia="en-US" w:bidi="ar-SA"/>
        </w:rPr>
        <w:t>.</w:t>
      </w:r>
    </w:p>
    <w:p w14:paraId="2F941B6D" w14:textId="77777777" w:rsidR="00980038" w:rsidRPr="007E6BAF" w:rsidRDefault="00980038" w:rsidP="007E6BAF">
      <w:pPr>
        <w:widowControl/>
        <w:adjustRightInd w:val="0"/>
        <w:spacing w:before="120" w:after="120" w:line="276" w:lineRule="auto"/>
        <w:jc w:val="both"/>
        <w:rPr>
          <w:rFonts w:asciiTheme="minorHAnsi" w:hAnsiTheme="minorHAnsi" w:cstheme="minorHAnsi"/>
          <w:lang w:eastAsia="en-US" w:bidi="ar-SA"/>
        </w:rPr>
      </w:pPr>
      <w:r w:rsidRPr="007E6BAF">
        <w:rPr>
          <w:rFonts w:asciiTheme="minorHAnsi" w:hAnsiTheme="minorHAnsi" w:cstheme="minorHAnsi"/>
          <w:lang w:eastAsia="en-US" w:bidi="ar-SA"/>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7E6BAF">
        <w:rPr>
          <w:rFonts w:asciiTheme="minorHAnsi" w:hAnsiTheme="minorHAnsi" w:cstheme="minorHAnsi"/>
          <w:i/>
          <w:iCs/>
          <w:lang w:eastAsia="en-US" w:bidi="ar-SA"/>
        </w:rPr>
        <w:t>DPO</w:t>
      </w:r>
      <w:r w:rsidRPr="007E6BAF">
        <w:rPr>
          <w:rFonts w:asciiTheme="minorHAnsi" w:hAnsiTheme="minorHAnsi" w:cstheme="minorHAnsi"/>
          <w:lang w:eastAsia="en-US" w:bidi="ar-SA"/>
        </w:rPr>
        <w:t xml:space="preserve">) nominato, ai recapiti sopraindicati. </w:t>
      </w:r>
    </w:p>
    <w:p w14:paraId="21C1A22C" w14:textId="77777777" w:rsidR="00980038" w:rsidRPr="007E6BAF" w:rsidRDefault="00980038" w:rsidP="007E6BAF">
      <w:pPr>
        <w:widowControl/>
        <w:adjustRightInd w:val="0"/>
        <w:spacing w:before="120" w:after="120" w:line="276" w:lineRule="auto"/>
        <w:jc w:val="both"/>
        <w:rPr>
          <w:rFonts w:asciiTheme="minorHAnsi" w:hAnsiTheme="minorHAnsi" w:cstheme="minorHAnsi"/>
          <w:lang w:eastAsia="en-US" w:bidi="ar-SA"/>
        </w:rPr>
      </w:pPr>
      <w:r w:rsidRPr="007E6BAF">
        <w:rPr>
          <w:rFonts w:asciiTheme="minorHAnsi" w:hAnsiTheme="minorHAnsi" w:cstheme="minorHAnsi"/>
          <w:lang w:eastAsia="en-US" w:bidi="ar-SA"/>
        </w:rPr>
        <w:t>Inoltre, qualora il Titolare del trattamento decida di esternalizzare il trattamento e nominare un Responsabile del trattamento, si assicurerà, tramite istruzioni precise e</w:t>
      </w:r>
      <w:r w:rsidR="00A4233E" w:rsidRPr="007E6BAF">
        <w:rPr>
          <w:rFonts w:asciiTheme="minorHAnsi" w:hAnsiTheme="minorHAnsi" w:cstheme="minorHAnsi"/>
          <w:lang w:eastAsia="en-US" w:bidi="ar-SA"/>
        </w:rPr>
        <w:t>d</w:t>
      </w:r>
      <w:r w:rsidRPr="007E6BAF">
        <w:rPr>
          <w:rFonts w:asciiTheme="minorHAnsi" w:hAnsiTheme="minorHAnsi" w:cstheme="minorHAnsi"/>
          <w:lang w:eastAsia="en-US" w:bidi="ar-SA"/>
        </w:rPr>
        <w:t xml:space="preserve"> un accordo</w:t>
      </w:r>
      <w:r w:rsidR="00A4233E" w:rsidRPr="007E6BAF">
        <w:rPr>
          <w:rFonts w:asciiTheme="minorHAnsi" w:hAnsiTheme="minorHAnsi" w:cstheme="minorHAnsi"/>
          <w:lang w:eastAsia="en-US" w:bidi="ar-SA"/>
        </w:rPr>
        <w:t>/nomina</w:t>
      </w:r>
      <w:r w:rsidRPr="007E6BAF">
        <w:rPr>
          <w:rFonts w:asciiTheme="minorHAnsi" w:hAnsiTheme="minorHAnsi" w:cstheme="minorHAnsi"/>
          <w:lang w:eastAsia="en-US" w:bidi="ar-SA"/>
        </w:rPr>
        <w:t xml:space="preserve"> ai sensi dell’art. 28 “GDPR”, che questi sia in grado di svolgere i suoi compiti in modo tale che il Titolare non abbia difficoltà a dar seguito all’esercizio dei diritti in questione nei tempi fissati dal “GDPR”.</w:t>
      </w:r>
    </w:p>
    <w:p w14:paraId="24B950F3" w14:textId="0E719410" w:rsidR="000770FA" w:rsidRPr="007E6BAF" w:rsidRDefault="000770FA" w:rsidP="007E6BAF">
      <w:pPr>
        <w:adjustRightInd w:val="0"/>
        <w:spacing w:before="120" w:after="120" w:line="276" w:lineRule="auto"/>
        <w:jc w:val="both"/>
        <w:rPr>
          <w:rFonts w:asciiTheme="minorHAnsi" w:hAnsiTheme="minorHAnsi" w:cstheme="minorHAnsi"/>
          <w:lang w:bidi="ar-SA"/>
        </w:rPr>
      </w:pPr>
      <w:r w:rsidRPr="007E6BAF">
        <w:rPr>
          <w:rFonts w:asciiTheme="minorHAnsi" w:hAnsiTheme="minorHAnsi" w:cstheme="minorHAnsi"/>
        </w:rPr>
        <w:t xml:space="preserve">L’esercizio dei diritti sopra riportati potrà essere ritardato, limitato o escluso, secondo quanto previsto dall’art. 2-undecies del </w:t>
      </w:r>
      <w:r w:rsidR="007E6BAF" w:rsidRPr="007E6BAF">
        <w:rPr>
          <w:rFonts w:asciiTheme="minorHAnsi" w:hAnsiTheme="minorHAnsi" w:cstheme="minorHAnsi"/>
        </w:rPr>
        <w:t>D.lgs.</w:t>
      </w:r>
      <w:r w:rsidRPr="007E6BAF">
        <w:rPr>
          <w:rFonts w:asciiTheme="minorHAnsi" w:hAnsiTheme="minorHAnsi" w:cstheme="minorHAnsi"/>
        </w:rPr>
        <w:t xml:space="preserve"> 196/2003 (“</w:t>
      </w:r>
      <w:r w:rsidRPr="007E6BAF">
        <w:rPr>
          <w:rFonts w:asciiTheme="minorHAnsi" w:hAnsiTheme="minorHAnsi" w:cstheme="minorHAnsi"/>
          <w:i/>
          <w:iCs/>
        </w:rPr>
        <w:t>Limitazioni ai diritti dell’interessato</w:t>
      </w:r>
      <w:r w:rsidRPr="007E6BAF">
        <w:rPr>
          <w:rFonts w:asciiTheme="minorHAnsi" w:hAnsiTheme="minorHAnsi" w:cstheme="minorHAnsi"/>
        </w:rPr>
        <w:t>”).</w:t>
      </w:r>
    </w:p>
    <w:p w14:paraId="21261A01" w14:textId="77777777" w:rsidR="00980038" w:rsidRPr="007E6BAF" w:rsidRDefault="00980038" w:rsidP="007E6BAF">
      <w:pPr>
        <w:widowControl/>
        <w:autoSpaceDE/>
        <w:autoSpaceDN/>
        <w:spacing w:before="120" w:after="120" w:line="276" w:lineRule="auto"/>
        <w:jc w:val="both"/>
        <w:rPr>
          <w:rFonts w:asciiTheme="minorHAnsi" w:hAnsiTheme="minorHAnsi" w:cstheme="minorHAnsi"/>
          <w:lang w:eastAsia="en-US" w:bidi="ar-SA"/>
        </w:rPr>
      </w:pPr>
      <w:r w:rsidRPr="007E6BAF">
        <w:rPr>
          <w:rFonts w:asciiTheme="minorHAnsi" w:hAnsiTheme="minorHAnsi" w:cstheme="minorHAnsi"/>
          <w:lang w:eastAsia="en-US" w:bidi="ar-SA"/>
        </w:rPr>
        <w:t>Il modulo per l’esercizio dei diritti è</w:t>
      </w:r>
      <w:r w:rsidRPr="007E6BAF">
        <w:rPr>
          <w:rFonts w:asciiTheme="minorHAnsi" w:hAnsiTheme="minorHAnsi" w:cstheme="minorHAnsi"/>
          <w:lang w:bidi="ar-SA"/>
        </w:rPr>
        <w:t xml:space="preserve"> </w:t>
      </w:r>
      <w:r w:rsidRPr="007E6BAF">
        <w:rPr>
          <w:rFonts w:asciiTheme="minorHAnsi" w:hAnsiTheme="minorHAnsi" w:cstheme="minorHAnsi"/>
          <w:lang w:eastAsia="en-US" w:bidi="ar-SA"/>
        </w:rPr>
        <w:t>disponibile sul sito internet dell’Autorità Garante per la Protezione dei Dati Personali.</w:t>
      </w:r>
    </w:p>
    <w:p w14:paraId="680A27AB" w14:textId="77777777" w:rsidR="00980038" w:rsidRPr="007E6BAF" w:rsidRDefault="00980038" w:rsidP="007E6BAF">
      <w:pPr>
        <w:widowControl/>
        <w:autoSpaceDE/>
        <w:autoSpaceDN/>
        <w:spacing w:before="120" w:after="120" w:line="276" w:lineRule="auto"/>
        <w:jc w:val="center"/>
        <w:rPr>
          <w:rFonts w:asciiTheme="minorHAnsi" w:hAnsiTheme="minorHAnsi" w:cstheme="minorHAnsi"/>
          <w:b/>
          <w:bCs/>
          <w:sz w:val="24"/>
          <w:szCs w:val="24"/>
          <w:lang w:eastAsia="en-US" w:bidi="ar-SA"/>
        </w:rPr>
      </w:pPr>
      <w:r w:rsidRPr="007E6BAF">
        <w:rPr>
          <w:rFonts w:asciiTheme="minorHAnsi" w:hAnsiTheme="minorHAnsi" w:cstheme="minorHAnsi"/>
          <w:b/>
          <w:bCs/>
          <w:sz w:val="24"/>
          <w:szCs w:val="24"/>
          <w:lang w:eastAsia="en-US" w:bidi="ar-SA"/>
        </w:rPr>
        <w:t>DIRITTO DI RECLAMO ALL’AUTORITÀ DI CONTROLLO</w:t>
      </w:r>
    </w:p>
    <w:p w14:paraId="68A0B7B1" w14:textId="77777777" w:rsidR="00980038" w:rsidRPr="007E6BAF" w:rsidRDefault="00980038" w:rsidP="007E6BAF">
      <w:pPr>
        <w:widowControl/>
        <w:autoSpaceDE/>
        <w:autoSpaceDN/>
        <w:spacing w:before="120" w:after="120" w:line="276" w:lineRule="auto"/>
        <w:jc w:val="both"/>
        <w:rPr>
          <w:rFonts w:asciiTheme="minorHAnsi" w:hAnsiTheme="minorHAnsi" w:cstheme="minorHAnsi"/>
          <w:b/>
          <w:bCs/>
          <w:lang w:eastAsia="en-US" w:bidi="ar-SA"/>
        </w:rPr>
      </w:pPr>
    </w:p>
    <w:p w14:paraId="78B3E2B4" w14:textId="77777777" w:rsidR="00980038" w:rsidRPr="007E6BAF" w:rsidRDefault="00980038" w:rsidP="007E6BAF">
      <w:pPr>
        <w:widowControl/>
        <w:adjustRightInd w:val="0"/>
        <w:spacing w:before="120" w:after="120" w:line="276" w:lineRule="auto"/>
        <w:jc w:val="both"/>
        <w:rPr>
          <w:rFonts w:asciiTheme="minorHAnsi" w:hAnsiTheme="minorHAnsi" w:cstheme="minorHAnsi"/>
          <w:lang w:eastAsia="en-US" w:bidi="ar-SA"/>
        </w:rPr>
      </w:pPr>
      <w:r w:rsidRPr="007E6BAF">
        <w:rPr>
          <w:rFonts w:asciiTheme="minorHAnsi" w:hAnsiTheme="minorHAnsi" w:cstheme="minorHAnsi"/>
          <w:lang w:eastAsia="en-US" w:bidi="ar-SA"/>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1978F72D" w14:textId="77777777" w:rsidR="00980038" w:rsidRPr="007E6BAF" w:rsidRDefault="00980038" w:rsidP="007E6BAF">
      <w:pPr>
        <w:widowControl/>
        <w:autoSpaceDE/>
        <w:autoSpaceDN/>
        <w:spacing w:before="120" w:after="120" w:line="276" w:lineRule="auto"/>
        <w:jc w:val="both"/>
        <w:rPr>
          <w:rFonts w:asciiTheme="minorHAnsi" w:hAnsiTheme="minorHAnsi" w:cstheme="minorHAnsi"/>
          <w:lang w:eastAsia="en-US" w:bidi="ar-SA"/>
        </w:rPr>
      </w:pPr>
      <w:r w:rsidRPr="007E6BAF">
        <w:rPr>
          <w:rFonts w:asciiTheme="minorHAnsi" w:hAnsiTheme="minorHAnsi" w:cstheme="minorHAnsi"/>
          <w:lang w:eastAsia="en-US" w:bidi="ar-SA"/>
        </w:rPr>
        <w:t>Maggiori informazioni ed un modello di reclamo sono disponibili nel sito internet del</w:t>
      </w:r>
      <w:bookmarkStart w:id="15" w:name="_Hlk11048256"/>
      <w:r w:rsidRPr="007E6BAF">
        <w:rPr>
          <w:rFonts w:asciiTheme="minorHAnsi" w:hAnsiTheme="minorHAnsi" w:cstheme="minorHAnsi"/>
          <w:lang w:eastAsia="en-US" w:bidi="ar-SA"/>
        </w:rPr>
        <w:t>l’Autorità Garante per la Protezione dei Dati Personali.</w:t>
      </w:r>
      <w:bookmarkEnd w:id="15"/>
    </w:p>
    <w:p w14:paraId="50AF27A7" w14:textId="77777777" w:rsidR="00073013" w:rsidRPr="007E6BAF" w:rsidRDefault="00073013" w:rsidP="007E6BAF">
      <w:pPr>
        <w:pStyle w:val="Corpotesto"/>
        <w:spacing w:before="120" w:after="120"/>
        <w:ind w:left="833" w:right="111"/>
        <w:jc w:val="both"/>
        <w:rPr>
          <w:rFonts w:asciiTheme="minorHAnsi" w:hAnsiTheme="minorHAnsi" w:cstheme="minorHAnsi"/>
        </w:rPr>
      </w:pPr>
    </w:p>
    <w:sectPr w:rsidR="00073013" w:rsidRPr="007E6BAF" w:rsidSect="007E6BAF">
      <w:pgSz w:w="11910" w:h="16840"/>
      <w:pgMar w:top="1320" w:right="1020" w:bottom="127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D45F0"/>
    <w:multiLevelType w:val="hybridMultilevel"/>
    <w:tmpl w:val="AD1A4D30"/>
    <w:lvl w:ilvl="0" w:tplc="B292043E">
      <w:start w:val="1"/>
      <w:numFmt w:val="decimal"/>
      <w:lvlText w:val="%1."/>
      <w:lvlJc w:val="left"/>
      <w:pPr>
        <w:ind w:left="7577" w:hanging="348"/>
      </w:pPr>
      <w:rPr>
        <w:rFonts w:ascii="Times New Roman" w:eastAsia="Times New Roman" w:hAnsi="Times New Roman" w:cs="Times New Roman" w:hint="default"/>
        <w:b/>
        <w:bCs/>
        <w:spacing w:val="-12"/>
        <w:w w:val="99"/>
        <w:sz w:val="24"/>
        <w:szCs w:val="24"/>
        <w:lang w:val="it-IT" w:eastAsia="it-IT" w:bidi="it-IT"/>
      </w:rPr>
    </w:lvl>
    <w:lvl w:ilvl="1" w:tplc="F6BC0C78">
      <w:numFmt w:val="bullet"/>
      <w:lvlText w:val="-"/>
      <w:lvlJc w:val="left"/>
      <w:pPr>
        <w:ind w:left="7949" w:hanging="360"/>
      </w:pPr>
      <w:rPr>
        <w:rFonts w:ascii="Times New Roman" w:eastAsia="Times New Roman" w:hAnsi="Times New Roman" w:cs="Times New Roman" w:hint="default"/>
        <w:w w:val="100"/>
        <w:sz w:val="22"/>
        <w:szCs w:val="22"/>
        <w:lang w:val="it-IT" w:eastAsia="it-IT" w:bidi="it-IT"/>
      </w:rPr>
    </w:lvl>
    <w:lvl w:ilvl="2" w:tplc="B4A6F214">
      <w:numFmt w:val="bullet"/>
      <w:lvlText w:val="•"/>
      <w:lvlJc w:val="left"/>
      <w:pPr>
        <w:ind w:left="8918" w:hanging="360"/>
      </w:pPr>
      <w:rPr>
        <w:rFonts w:hint="default"/>
        <w:lang w:val="it-IT" w:eastAsia="it-IT" w:bidi="it-IT"/>
      </w:rPr>
    </w:lvl>
    <w:lvl w:ilvl="3" w:tplc="7460E592">
      <w:numFmt w:val="bullet"/>
      <w:lvlText w:val="•"/>
      <w:lvlJc w:val="left"/>
      <w:pPr>
        <w:ind w:left="9881" w:hanging="360"/>
      </w:pPr>
      <w:rPr>
        <w:rFonts w:hint="default"/>
        <w:lang w:val="it-IT" w:eastAsia="it-IT" w:bidi="it-IT"/>
      </w:rPr>
    </w:lvl>
    <w:lvl w:ilvl="4" w:tplc="D9809EF4">
      <w:numFmt w:val="bullet"/>
      <w:lvlText w:val="•"/>
      <w:lvlJc w:val="left"/>
      <w:pPr>
        <w:ind w:left="10844" w:hanging="360"/>
      </w:pPr>
      <w:rPr>
        <w:rFonts w:hint="default"/>
        <w:lang w:val="it-IT" w:eastAsia="it-IT" w:bidi="it-IT"/>
      </w:rPr>
    </w:lvl>
    <w:lvl w:ilvl="5" w:tplc="93769602">
      <w:numFmt w:val="bullet"/>
      <w:lvlText w:val="•"/>
      <w:lvlJc w:val="left"/>
      <w:pPr>
        <w:ind w:left="11807" w:hanging="360"/>
      </w:pPr>
      <w:rPr>
        <w:rFonts w:hint="default"/>
        <w:lang w:val="it-IT" w:eastAsia="it-IT" w:bidi="it-IT"/>
      </w:rPr>
    </w:lvl>
    <w:lvl w:ilvl="6" w:tplc="5236498A">
      <w:numFmt w:val="bullet"/>
      <w:lvlText w:val="•"/>
      <w:lvlJc w:val="left"/>
      <w:pPr>
        <w:ind w:left="12770" w:hanging="360"/>
      </w:pPr>
      <w:rPr>
        <w:rFonts w:hint="default"/>
        <w:lang w:val="it-IT" w:eastAsia="it-IT" w:bidi="it-IT"/>
      </w:rPr>
    </w:lvl>
    <w:lvl w:ilvl="7" w:tplc="B9B264EA">
      <w:numFmt w:val="bullet"/>
      <w:lvlText w:val="•"/>
      <w:lvlJc w:val="left"/>
      <w:pPr>
        <w:ind w:left="13733" w:hanging="360"/>
      </w:pPr>
      <w:rPr>
        <w:rFonts w:hint="default"/>
        <w:lang w:val="it-IT" w:eastAsia="it-IT" w:bidi="it-IT"/>
      </w:rPr>
    </w:lvl>
    <w:lvl w:ilvl="8" w:tplc="DC6E1618">
      <w:numFmt w:val="bullet"/>
      <w:lvlText w:val="•"/>
      <w:lvlJc w:val="left"/>
      <w:pPr>
        <w:ind w:left="14696" w:hanging="360"/>
      </w:pPr>
      <w:rPr>
        <w:rFonts w:hint="default"/>
        <w:lang w:val="it-IT" w:eastAsia="it-IT" w:bidi="it-IT"/>
      </w:rPr>
    </w:lvl>
  </w:abstractNum>
  <w:abstractNum w:abstractNumId="2"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A17A0C"/>
    <w:multiLevelType w:val="hybridMultilevel"/>
    <w:tmpl w:val="2BB4F9F0"/>
    <w:lvl w:ilvl="0" w:tplc="8F6CBD5C">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ED7DDC"/>
    <w:multiLevelType w:val="hybridMultilevel"/>
    <w:tmpl w:val="8C04E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5500989">
    <w:abstractNumId w:val="1"/>
  </w:num>
  <w:num w:numId="2" w16cid:durableId="875431501">
    <w:abstractNumId w:val="3"/>
  </w:num>
  <w:num w:numId="3" w16cid:durableId="1592471480">
    <w:abstractNumId w:val="2"/>
  </w:num>
  <w:num w:numId="4" w16cid:durableId="855772911">
    <w:abstractNumId w:val="6"/>
  </w:num>
  <w:num w:numId="5" w16cid:durableId="223181984">
    <w:abstractNumId w:val="4"/>
  </w:num>
  <w:num w:numId="6" w16cid:durableId="1782453276">
    <w:abstractNumId w:val="7"/>
  </w:num>
  <w:num w:numId="7" w16cid:durableId="1468817026">
    <w:abstractNumId w:val="5"/>
  </w:num>
  <w:num w:numId="8" w16cid:durableId="1044020975">
    <w:abstractNumId w:val="8"/>
  </w:num>
  <w:num w:numId="9" w16cid:durableId="43702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013"/>
    <w:rsid w:val="00072BBF"/>
    <w:rsid w:val="00073013"/>
    <w:rsid w:val="000770FA"/>
    <w:rsid w:val="0015236F"/>
    <w:rsid w:val="00257F42"/>
    <w:rsid w:val="002E4A4D"/>
    <w:rsid w:val="003612BA"/>
    <w:rsid w:val="00380654"/>
    <w:rsid w:val="00465CE3"/>
    <w:rsid w:val="004668DF"/>
    <w:rsid w:val="004F358C"/>
    <w:rsid w:val="005C139C"/>
    <w:rsid w:val="00651B9A"/>
    <w:rsid w:val="00667A80"/>
    <w:rsid w:val="00697F41"/>
    <w:rsid w:val="006A39BC"/>
    <w:rsid w:val="006B7ABE"/>
    <w:rsid w:val="007E6BAF"/>
    <w:rsid w:val="00802D08"/>
    <w:rsid w:val="00837601"/>
    <w:rsid w:val="0087177B"/>
    <w:rsid w:val="008B5DBE"/>
    <w:rsid w:val="00911887"/>
    <w:rsid w:val="00980038"/>
    <w:rsid w:val="009863CE"/>
    <w:rsid w:val="009909C6"/>
    <w:rsid w:val="009E324A"/>
    <w:rsid w:val="00A12C52"/>
    <w:rsid w:val="00A4233E"/>
    <w:rsid w:val="00A547FE"/>
    <w:rsid w:val="00AE3012"/>
    <w:rsid w:val="00AF732D"/>
    <w:rsid w:val="00B548D9"/>
    <w:rsid w:val="00B57A09"/>
    <w:rsid w:val="00BD0A0C"/>
    <w:rsid w:val="00D37B6B"/>
    <w:rsid w:val="00D71BDB"/>
    <w:rsid w:val="00D85B49"/>
    <w:rsid w:val="00DB3EEE"/>
    <w:rsid w:val="00E02D19"/>
    <w:rsid w:val="00E06900"/>
    <w:rsid w:val="00E13137"/>
    <w:rsid w:val="00E16E82"/>
    <w:rsid w:val="00E31F32"/>
    <w:rsid w:val="00E93066"/>
    <w:rsid w:val="00EC3D5A"/>
    <w:rsid w:val="00F431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55BB"/>
  <w15:docId w15:val="{F4B69A9D-B754-4628-9940-FE501D0B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86"/>
      <w:ind w:left="989"/>
      <w:outlineLvl w:val="0"/>
    </w:pPr>
    <w:rPr>
      <w:sz w:val="32"/>
      <w:szCs w:val="32"/>
    </w:rPr>
  </w:style>
  <w:style w:type="paragraph" w:styleId="Titolo2">
    <w:name w:val="heading 2"/>
    <w:basedOn w:val="Normale"/>
    <w:uiPriority w:val="1"/>
    <w:qFormat/>
    <w:pPr>
      <w:ind w:left="821" w:hanging="348"/>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21"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57F42"/>
    <w:rPr>
      <w:color w:val="0000FF" w:themeColor="hyperlink"/>
      <w:u w:val="single"/>
    </w:rPr>
  </w:style>
  <w:style w:type="character" w:styleId="Menzionenonrisolta">
    <w:name w:val="Unresolved Mention"/>
    <w:basedOn w:val="Carpredefinitoparagrafo"/>
    <w:uiPriority w:val="99"/>
    <w:semiHidden/>
    <w:unhideWhenUsed/>
    <w:rsid w:val="009E324A"/>
    <w:rPr>
      <w:color w:val="605E5C"/>
      <w:shd w:val="clear" w:color="auto" w:fill="E1DFDD"/>
    </w:rPr>
  </w:style>
  <w:style w:type="paragraph" w:customStyle="1" w:styleId="Didefault">
    <w:name w:val="Di default"/>
    <w:rsid w:val="00BD0A0C"/>
    <w:pPr>
      <w:widowControl/>
      <w:pBdr>
        <w:top w:val="nil"/>
        <w:left w:val="nil"/>
        <w:bottom w:val="nil"/>
        <w:right w:val="nil"/>
        <w:between w:val="nil"/>
        <w:bar w:val="nil"/>
      </w:pBdr>
      <w:tabs>
        <w:tab w:val="left" w:pos="220"/>
        <w:tab w:val="left" w:pos="720"/>
      </w:tabs>
      <w:autoSpaceDE/>
      <w:autoSpaceDN/>
      <w:jc w:val="both"/>
    </w:pPr>
    <w:rPr>
      <w:rFonts w:ascii="Helvetica" w:eastAsia="Arial Unicode MS" w:hAnsi="Helvetica" w:cs="Arial Unicode MS"/>
      <w:color w:val="333333"/>
      <w:sz w:val="24"/>
      <w:szCs w:val="24"/>
      <w:u w:color="333333"/>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560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1552</Words>
  <Characters>8850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MARIA SARA SECHI</cp:lastModifiedBy>
  <cp:revision>42</cp:revision>
  <dcterms:created xsi:type="dcterms:W3CDTF">2019-06-26T14:44:00Z</dcterms:created>
  <dcterms:modified xsi:type="dcterms:W3CDTF">2024-07-22T11:52:00Z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2010</vt:lpwstr>
  </property>
  <property fmtid="{D5CDD505-2E9C-101B-9397-08002B2CF9AE}" pid="4" name="LastSaved">
    <vt:filetime>2019-06-26T00:00:00Z</vt:filetime>
  </property>
</Properties>
</file>